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3D" w:rsidRPr="00D41A01" w:rsidRDefault="00A42F3D" w:rsidP="00D41A01">
      <w:pPr>
        <w:autoSpaceDE w:val="0"/>
        <w:autoSpaceDN w:val="0"/>
        <w:adjustRightInd w:val="0"/>
        <w:spacing w:after="0" w:line="240" w:lineRule="auto"/>
        <w:rPr>
          <w:rFonts w:ascii="Times New Roman" w:hAnsi="Times New Roman" w:cs="Times New Roman"/>
          <w:color w:val="000000"/>
          <w:sz w:val="24"/>
          <w:szCs w:val="24"/>
        </w:rPr>
      </w:pPr>
    </w:p>
    <w:p w:rsidR="00D41A01" w:rsidRPr="00D41A01" w:rsidRDefault="003D7E27" w:rsidP="00D41A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sz w:val="24"/>
          <w:szCs w:val="24"/>
        </w:rPr>
        <w:t>2</w:t>
      </w:r>
      <w:r w:rsidR="001B7353" w:rsidRPr="00D41A01">
        <w:rPr>
          <w:rFonts w:ascii="Times New Roman" w:hAnsi="Times New Roman" w:cs="Times New Roman"/>
          <w:b/>
          <w:bCs/>
          <w:color w:val="000000"/>
          <w:sz w:val="24"/>
          <w:szCs w:val="24"/>
        </w:rPr>
        <w:t xml:space="preserve">. számú melléklet: </w:t>
      </w:r>
    </w:p>
    <w:p w:rsidR="003D7E27" w:rsidRDefault="001B7353" w:rsidP="00D41A01">
      <w:pPr>
        <w:autoSpaceDE w:val="0"/>
        <w:autoSpaceDN w:val="0"/>
        <w:adjustRightInd w:val="0"/>
        <w:spacing w:after="0" w:line="240" w:lineRule="auto"/>
        <w:jc w:val="center"/>
        <w:rPr>
          <w:rFonts w:ascii="Times New Roman" w:hAnsi="Times New Roman" w:cs="Times New Roman"/>
          <w:b/>
          <w:bCs/>
          <w:color w:val="000000"/>
          <w:sz w:val="24"/>
          <w:szCs w:val="24"/>
        </w:rPr>
      </w:pPr>
      <w:r w:rsidRPr="00D41A01">
        <w:rPr>
          <w:rFonts w:ascii="Times New Roman" w:hAnsi="Times New Roman" w:cs="Times New Roman"/>
          <w:b/>
          <w:bCs/>
          <w:color w:val="000000"/>
          <w:sz w:val="24"/>
          <w:szCs w:val="24"/>
        </w:rPr>
        <w:t xml:space="preserve">A Képviselő-testület által átruházott hatáskörök </w:t>
      </w:r>
    </w:p>
    <w:p w:rsidR="00A42F3D" w:rsidRDefault="003D7E27" w:rsidP="00D41A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és a bizottságok feladatköreinek </w:t>
      </w:r>
      <w:r w:rsidR="001B7353" w:rsidRPr="00D41A01">
        <w:rPr>
          <w:rFonts w:ascii="Times New Roman" w:hAnsi="Times New Roman" w:cs="Times New Roman"/>
          <w:b/>
          <w:bCs/>
          <w:color w:val="000000"/>
          <w:sz w:val="24"/>
          <w:szCs w:val="24"/>
        </w:rPr>
        <w:t>jegyzéke</w:t>
      </w:r>
    </w:p>
    <w:p w:rsidR="00D41A01" w:rsidRPr="00D41A01" w:rsidRDefault="00D41A01" w:rsidP="00D41A01">
      <w:pPr>
        <w:autoSpaceDE w:val="0"/>
        <w:autoSpaceDN w:val="0"/>
        <w:adjustRightInd w:val="0"/>
        <w:spacing w:after="0" w:line="240" w:lineRule="auto"/>
        <w:jc w:val="center"/>
        <w:rPr>
          <w:rFonts w:ascii="Times New Roman" w:hAnsi="Times New Roman" w:cs="Times New Roman"/>
          <w:b/>
          <w:bCs/>
          <w:color w:val="000000"/>
          <w:sz w:val="24"/>
          <w:szCs w:val="24"/>
        </w:rPr>
      </w:pPr>
    </w:p>
    <w:p w:rsidR="001B7353" w:rsidRDefault="001B7353" w:rsidP="00D41A01">
      <w:pPr>
        <w:autoSpaceDE w:val="0"/>
        <w:autoSpaceDN w:val="0"/>
        <w:adjustRightInd w:val="0"/>
        <w:spacing w:after="0" w:line="240" w:lineRule="auto"/>
        <w:rPr>
          <w:rFonts w:ascii="Times New Roman" w:hAnsi="Times New Roman" w:cs="Times New Roman"/>
          <w:color w:val="000000"/>
          <w:sz w:val="24"/>
          <w:szCs w:val="24"/>
        </w:rPr>
      </w:pPr>
    </w:p>
    <w:p w:rsidR="00715B0D" w:rsidRPr="00D41A01" w:rsidRDefault="00715B0D" w:rsidP="00D41A01">
      <w:pPr>
        <w:autoSpaceDE w:val="0"/>
        <w:autoSpaceDN w:val="0"/>
        <w:adjustRightInd w:val="0"/>
        <w:spacing w:after="0" w:line="240" w:lineRule="auto"/>
        <w:rPr>
          <w:rFonts w:ascii="Times New Roman" w:hAnsi="Times New Roman" w:cs="Times New Roman"/>
          <w:color w:val="000000"/>
          <w:sz w:val="24"/>
          <w:szCs w:val="24"/>
        </w:rPr>
      </w:pPr>
    </w:p>
    <w:p w:rsidR="001B7353" w:rsidRPr="00D41A01" w:rsidRDefault="00AA7FA4" w:rsidP="00FA05B2">
      <w:pPr>
        <w:pStyle w:val="Listaszerbekezds"/>
        <w:numPr>
          <w:ilvl w:val="0"/>
          <w:numId w:val="3"/>
        </w:num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D41A01">
        <w:rPr>
          <w:rFonts w:ascii="Times New Roman" w:hAnsi="Times New Roman" w:cs="Times New Roman"/>
          <w:b/>
          <w:bCs/>
          <w:color w:val="000000"/>
          <w:sz w:val="24"/>
          <w:szCs w:val="24"/>
          <w:u w:val="single"/>
        </w:rPr>
        <w:t>Polgármester átruházott hatáskörei</w:t>
      </w:r>
    </w:p>
    <w:p w:rsidR="00AA7FA4" w:rsidRPr="00D41A01" w:rsidRDefault="00AA7FA4" w:rsidP="00D41A01">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I. A földművelésügyi igazgatással kapcsolatos hatáskörök: </w:t>
      </w:r>
    </w:p>
    <w:p w:rsidR="001B7353" w:rsidRPr="00D41A01" w:rsidRDefault="001B7353" w:rsidP="00D41A01">
      <w:pPr>
        <w:autoSpaceDE w:val="0"/>
        <w:autoSpaceDN w:val="0"/>
        <w:adjustRightInd w:val="0"/>
        <w:spacing w:after="0" w:line="240" w:lineRule="auto"/>
        <w:jc w:val="both"/>
        <w:rPr>
          <w:rFonts w:ascii="Times New Roman" w:hAnsi="Times New Roman" w:cs="Times New Roman"/>
          <w:b/>
          <w:bCs/>
          <w:color w:val="000000"/>
          <w:sz w:val="24"/>
          <w:szCs w:val="24"/>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rPr>
        <w:t xml:space="preserve">Növényvédelem, növényegészségügy: </w:t>
      </w: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Gondoskodik a </w:t>
      </w:r>
      <w:r w:rsidR="001B7353" w:rsidRPr="00D41A01">
        <w:rPr>
          <w:rFonts w:ascii="Times New Roman" w:hAnsi="Times New Roman" w:cs="Times New Roman"/>
          <w:color w:val="000000"/>
          <w:sz w:val="24"/>
          <w:szCs w:val="24"/>
        </w:rPr>
        <w:t>Község</w:t>
      </w:r>
      <w:r w:rsidRPr="00D41A01">
        <w:rPr>
          <w:rFonts w:ascii="Times New Roman" w:hAnsi="Times New Roman" w:cs="Times New Roman"/>
          <w:color w:val="000000"/>
          <w:sz w:val="24"/>
          <w:szCs w:val="24"/>
        </w:rPr>
        <w:t xml:space="preserve"> belterületén - a külön jogszabályban meghatározott - növényvédelmi feladatok ellátásáról és ellenőrzéséről. </w:t>
      </w:r>
    </w:p>
    <w:p w:rsidR="001B7353" w:rsidRPr="00D41A01" w:rsidRDefault="001B7353" w:rsidP="00D41A01">
      <w:pPr>
        <w:autoSpaceDE w:val="0"/>
        <w:autoSpaceDN w:val="0"/>
        <w:adjustRightInd w:val="0"/>
        <w:spacing w:after="0" w:line="240" w:lineRule="auto"/>
        <w:jc w:val="both"/>
        <w:rPr>
          <w:rFonts w:ascii="Times New Roman" w:hAnsi="Times New Roman" w:cs="Times New Roman"/>
          <w:b/>
          <w:bCs/>
          <w:color w:val="000000"/>
          <w:sz w:val="24"/>
          <w:szCs w:val="24"/>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rPr>
        <w:t xml:space="preserve">Állategészségügy: </w:t>
      </w:r>
    </w:p>
    <w:p w:rsidR="00A42F3D" w:rsidRPr="00D41A01" w:rsidRDefault="00A42F3D" w:rsidP="00FA05B2">
      <w:pPr>
        <w:pStyle w:val="Listaszerbekezds"/>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Gondoskodik az állati hulladék ártalmatlanná tételével kapcsolatos feladatok ellátásáról. </w:t>
      </w:r>
    </w:p>
    <w:p w:rsidR="00A42F3D" w:rsidRPr="00D41A01" w:rsidRDefault="00A42F3D" w:rsidP="00FA05B2">
      <w:pPr>
        <w:pStyle w:val="Listaszerbekezds"/>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Gondoskodik a </w:t>
      </w:r>
      <w:r w:rsidR="001B7353" w:rsidRPr="00D41A01">
        <w:rPr>
          <w:rFonts w:ascii="Times New Roman" w:hAnsi="Times New Roman" w:cs="Times New Roman"/>
          <w:color w:val="000000"/>
          <w:sz w:val="24"/>
          <w:szCs w:val="24"/>
        </w:rPr>
        <w:t>Község</w:t>
      </w:r>
      <w:r w:rsidRPr="00D41A01">
        <w:rPr>
          <w:rFonts w:ascii="Times New Roman" w:hAnsi="Times New Roman" w:cs="Times New Roman"/>
          <w:color w:val="000000"/>
          <w:sz w:val="24"/>
          <w:szCs w:val="24"/>
        </w:rPr>
        <w:t xml:space="preserve"> belterületén a kóbor ebek befogásával, őrzésével, értékesítésével vagy ártalmatlanná tételével kapcsolatos feladatok ellátásáról. </w:t>
      </w:r>
    </w:p>
    <w:p w:rsidR="00A42F3D" w:rsidRPr="00D41A01" w:rsidRDefault="00A42F3D" w:rsidP="00FA05B2">
      <w:pPr>
        <w:pStyle w:val="Listaszerbekezds"/>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Gondoskodik az emberre egészségügyi szempontból veszélyes, valamint az állatállomány egészségét veszélyeztető betegség tüneteit mutató, vagy betegségre gyanús ebek és macskák kártalanítás nélküli kiirtásával kapcsolatos feladatok ellátásáról. </w:t>
      </w:r>
    </w:p>
    <w:p w:rsidR="00A42F3D" w:rsidRPr="00D41A01" w:rsidRDefault="00A42F3D" w:rsidP="00FA05B2">
      <w:pPr>
        <w:pStyle w:val="Listaszerbekezds"/>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Gondoskodhat a területén lévő nőivarú állatok termékenyítéséhez szükséges apaállatigény felméréséről, beszerzéséről, tartásának megszervezéséről, vagy a nőivarú egyedek minősített apaállattal, illetve szaporítóanyaggal történő termékenyítésének feltételeiről. Apaállat beszerzéséhez - a jogszabályban meghatározott módon és feltételekkel - állami támogatás igényelhető. </w:t>
      </w:r>
    </w:p>
    <w:p w:rsidR="001B7353" w:rsidRPr="00D41A01" w:rsidRDefault="001B7353" w:rsidP="00D41A01">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II. Az épített környezet alakítása és védelme: </w:t>
      </w:r>
    </w:p>
    <w:p w:rsidR="001B7353" w:rsidRPr="00D41A01" w:rsidRDefault="001B7353"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D41A01" w:rsidRDefault="00A42F3D" w:rsidP="00FA05B2">
      <w:pPr>
        <w:pStyle w:val="Listaszerbekezds"/>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Megadja vagy megtagadja a tulajdonosi hozzájárulást az önkormányzati lakás, nem lakás célú helyiség szerkezetet érintő felújítása, bővítése, átalakítása, korszerűsítése esetén. </w:t>
      </w:r>
    </w:p>
    <w:p w:rsidR="00A42F3D" w:rsidRPr="00D41A01" w:rsidRDefault="00A42F3D" w:rsidP="00FA05B2">
      <w:pPr>
        <w:pStyle w:val="Listaszerbekezds"/>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Gyakorolja a tulajdonost megillető jogokat, ha az önkormányzat tulajdonát képező ingatlannal szomszédos ingatlanon folyó építési munka az önkormányzat jogos érdekeit sérti. </w:t>
      </w:r>
    </w:p>
    <w:p w:rsidR="00A42F3D" w:rsidRPr="00D41A01" w:rsidRDefault="00A42F3D" w:rsidP="00FA05B2">
      <w:pPr>
        <w:pStyle w:val="Listaszerbekezds"/>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Megadja vagy megtagadja a tulajdonosi hozzájárulást az építésügyi </w:t>
      </w:r>
      <w:r w:rsidR="001B7353" w:rsidRPr="00D41A01">
        <w:rPr>
          <w:rFonts w:ascii="Times New Roman" w:hAnsi="Times New Roman" w:cs="Times New Roman"/>
          <w:color w:val="000000"/>
          <w:sz w:val="24"/>
          <w:szCs w:val="24"/>
        </w:rPr>
        <w:t>hatósági engedélyek megadásához</w:t>
      </w:r>
      <w:r w:rsidRPr="00D41A01">
        <w:rPr>
          <w:rFonts w:ascii="Times New Roman" w:hAnsi="Times New Roman" w:cs="Times New Roman"/>
          <w:color w:val="000000"/>
          <w:sz w:val="24"/>
          <w:szCs w:val="24"/>
        </w:rPr>
        <w:t xml:space="preserve"> a tulajdonában lévő telekingatlanok esetében. </w:t>
      </w:r>
    </w:p>
    <w:p w:rsidR="00A42F3D" w:rsidRPr="00D41A01" w:rsidRDefault="00A42F3D" w:rsidP="00FA05B2">
      <w:pPr>
        <w:pStyle w:val="Listaszerbekezds"/>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Megadja vagy megtagadja a tulajdonosi hozzájárulást az Önkormányzat tulajdonában lévő épületben vagy területen lévő nem lakáscélú helyiségek használati mód változásához.</w:t>
      </w:r>
    </w:p>
    <w:p w:rsidR="00A42F3D" w:rsidRPr="00D41A01" w:rsidRDefault="00A42F3D" w:rsidP="00FA05B2">
      <w:pPr>
        <w:pStyle w:val="Listaszerbekezds"/>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Az ügyfél kérelmére kiadja a hozzájárulást a beépítési kötelezettség miatt elrendelt elidegenítési és terhelési tilalom törlésére, amennyiben bizonyított, hogy az ügyfél a beépítési kötelezettségének eleget tett. </w:t>
      </w:r>
    </w:p>
    <w:p w:rsidR="00A42F3D" w:rsidRPr="00D41A01" w:rsidRDefault="00A42F3D" w:rsidP="00FA05B2">
      <w:pPr>
        <w:pStyle w:val="Listaszerbekezds"/>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Megadja vagy megtagadja a tulajdonosi hozzájárulást az Önkormányzat tulajdonában lévő lakásban, nem lakás célú helyiségben és telek ingatlanon közművekkel és ezek mérőberendezéseivel kapcsolatos munkák (felújítás, csere, hibaelhárítás, új közműbekötés) esetén. </w:t>
      </w:r>
    </w:p>
    <w:p w:rsidR="001B7353" w:rsidRPr="00D41A01" w:rsidRDefault="001B7353" w:rsidP="00D41A01">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III. Közterület használattal kapcsolatos hatáskörök: </w:t>
      </w:r>
    </w:p>
    <w:p w:rsidR="001B7353" w:rsidRPr="00D41A01" w:rsidRDefault="001B7353"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D41A01" w:rsidRDefault="00A42F3D" w:rsidP="00FA05B2">
      <w:pPr>
        <w:pStyle w:val="Listaszerbekezds"/>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Engedélyezi a közterület épülettel, épületrésszel vagy más építménnyel való elfoglalását, illetve a rendeltetésétől eltérő célra és módon való használatát. </w:t>
      </w:r>
    </w:p>
    <w:p w:rsidR="00A42F3D" w:rsidRPr="00D41A01" w:rsidRDefault="00A42F3D" w:rsidP="00FA05B2">
      <w:pPr>
        <w:pStyle w:val="Listaszerbekezds"/>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Visszavonja haladéktalanul a közterület használati hozzájárulást tilos reklám közzététele esetén. </w:t>
      </w:r>
    </w:p>
    <w:p w:rsidR="00A42F3D" w:rsidRPr="00D41A01" w:rsidRDefault="00A42F3D" w:rsidP="00FA05B2">
      <w:pPr>
        <w:pStyle w:val="Listaszerbekezds"/>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Dönt az elővásárlási jog érvényesítéséről, vagy lemond az elővásárlási jogról az önkormányzat tulajdonában lévő közterületen épült nem lakás célú helyiségek (pavilonok, üzletek) elidegenítése esetén. </w:t>
      </w:r>
    </w:p>
    <w:p w:rsidR="001B7353" w:rsidRPr="00D41A01" w:rsidRDefault="00A42F3D" w:rsidP="00FA05B2">
      <w:pPr>
        <w:pStyle w:val="Listaszerbekezds"/>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Megadja vagy megtagadja a tulajdonosi hozzájárulást az Önkormányzat tulajdonában lévő közterületen lévő nem lakáscélú helyiségek használati mód változásához.</w:t>
      </w:r>
      <w:r w:rsidR="001B7353" w:rsidRPr="00D41A01">
        <w:rPr>
          <w:rFonts w:ascii="Times New Roman" w:hAnsi="Times New Roman" w:cs="Times New Roman"/>
          <w:color w:val="000000"/>
          <w:sz w:val="24"/>
          <w:szCs w:val="24"/>
        </w:rPr>
        <w:t xml:space="preserve"> </w:t>
      </w:r>
    </w:p>
    <w:p w:rsidR="001B7353" w:rsidRPr="00D41A01" w:rsidRDefault="001B7353" w:rsidP="00FA05B2">
      <w:pPr>
        <w:pStyle w:val="Listaszerbekezds"/>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Megadja vagy megtagadja az Ö</w:t>
      </w:r>
      <w:r w:rsidR="00A42F3D" w:rsidRPr="00D41A01">
        <w:rPr>
          <w:rFonts w:ascii="Times New Roman" w:hAnsi="Times New Roman" w:cs="Times New Roman"/>
          <w:color w:val="000000"/>
          <w:sz w:val="24"/>
          <w:szCs w:val="24"/>
        </w:rPr>
        <w:t xml:space="preserve">nkormányzat tulajdonában lévő közterületeken létesítendő építmények, közművek létesítéséhez szükséges tulajdonosi hozzájárulást. </w:t>
      </w:r>
    </w:p>
    <w:p w:rsidR="001B7353" w:rsidRPr="00D41A01" w:rsidRDefault="001B7353"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IV. Az egészségügyi és szociális ellátással, valamint a gyermek- és ifjúságvédelemmel kapcsolatos feladat- és hatáskörök </w:t>
      </w:r>
    </w:p>
    <w:p w:rsidR="001B7353" w:rsidRPr="00D41A01" w:rsidRDefault="001B7353" w:rsidP="00D41A01">
      <w:pPr>
        <w:autoSpaceDE w:val="0"/>
        <w:autoSpaceDN w:val="0"/>
        <w:adjustRightInd w:val="0"/>
        <w:spacing w:after="0" w:line="240" w:lineRule="auto"/>
        <w:rPr>
          <w:rFonts w:ascii="Times New Roman" w:hAnsi="Times New Roman" w:cs="Times New Roman"/>
          <w:b/>
          <w:bCs/>
          <w:color w:val="000000"/>
          <w:sz w:val="24"/>
          <w:szCs w:val="24"/>
        </w:rPr>
      </w:pPr>
    </w:p>
    <w:p w:rsidR="00A42F3D" w:rsidRDefault="00A42F3D" w:rsidP="00D41A01">
      <w:pPr>
        <w:autoSpaceDE w:val="0"/>
        <w:autoSpaceDN w:val="0"/>
        <w:adjustRightInd w:val="0"/>
        <w:spacing w:after="0" w:line="240" w:lineRule="auto"/>
        <w:rPr>
          <w:rFonts w:ascii="Times New Roman" w:hAnsi="Times New Roman" w:cs="Times New Roman"/>
          <w:b/>
          <w:bCs/>
          <w:color w:val="000000"/>
          <w:sz w:val="24"/>
          <w:szCs w:val="24"/>
        </w:rPr>
      </w:pPr>
      <w:r w:rsidRPr="00D41A01">
        <w:rPr>
          <w:rFonts w:ascii="Times New Roman" w:hAnsi="Times New Roman" w:cs="Times New Roman"/>
          <w:b/>
          <w:bCs/>
          <w:color w:val="000000"/>
          <w:sz w:val="24"/>
          <w:szCs w:val="24"/>
        </w:rPr>
        <w:t xml:space="preserve">Egészségügyi ellátással kapcsolatos feladat- és hatáskörök: </w:t>
      </w:r>
    </w:p>
    <w:p w:rsidR="00715B0D" w:rsidRPr="00D41A01" w:rsidRDefault="00715B0D" w:rsidP="00D41A01">
      <w:pPr>
        <w:autoSpaceDE w:val="0"/>
        <w:autoSpaceDN w:val="0"/>
        <w:adjustRightInd w:val="0"/>
        <w:spacing w:after="0" w:line="240" w:lineRule="auto"/>
        <w:rPr>
          <w:rFonts w:ascii="Times New Roman" w:hAnsi="Times New Roman" w:cs="Times New Roman"/>
          <w:color w:val="000000"/>
          <w:sz w:val="24"/>
          <w:szCs w:val="24"/>
        </w:rPr>
      </w:pP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Panaszok kivizsgálására és annak eredményéről a beteg mielőbbi, írásbeli tájékoztatása.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betegjogi képviselő észrevételeinek érdemi megvizsgálása és a kialakított állásfoglalásról való tájékoztatása.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rovarok és rágcsálók irtásának biztosítása.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Folyamatosan ellenőrzi és felüg</w:t>
      </w:r>
      <w:r w:rsidR="001B7353" w:rsidRPr="00715B0D">
        <w:rPr>
          <w:rFonts w:ascii="Times New Roman" w:hAnsi="Times New Roman" w:cs="Times New Roman"/>
          <w:color w:val="000000"/>
          <w:sz w:val="24"/>
          <w:szCs w:val="24"/>
        </w:rPr>
        <w:t>yeli az Egészségház</w:t>
      </w:r>
      <w:r w:rsidRPr="00715B0D">
        <w:rPr>
          <w:rFonts w:ascii="Times New Roman" w:hAnsi="Times New Roman" w:cs="Times New Roman"/>
          <w:color w:val="000000"/>
          <w:sz w:val="24"/>
          <w:szCs w:val="24"/>
        </w:rPr>
        <w:t xml:space="preserve"> működését.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Dönt a külföldi állampolgár betegellátási díjának mérsékléséről, elengedéséről.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Pályázatot nyújt be az OEP-hez a normatíván felüli kapacitás befogadására, benyújtja a kapacitásmódosítási kérelmet, megköti vagy módosítja az ezzel kapcsolatos megállapodást. </w:t>
      </w:r>
    </w:p>
    <w:p w:rsidR="001B7353" w:rsidRPr="00D41A01" w:rsidRDefault="001B7353" w:rsidP="00D41A01">
      <w:pPr>
        <w:autoSpaceDE w:val="0"/>
        <w:autoSpaceDN w:val="0"/>
        <w:adjustRightInd w:val="0"/>
        <w:spacing w:after="0" w:line="240" w:lineRule="auto"/>
        <w:ind w:left="420" w:hanging="420"/>
        <w:jc w:val="both"/>
        <w:rPr>
          <w:rFonts w:ascii="Times New Roman" w:hAnsi="Times New Roman" w:cs="Times New Roman"/>
          <w:b/>
          <w:bCs/>
          <w:color w:val="000000"/>
          <w:sz w:val="24"/>
          <w:szCs w:val="24"/>
        </w:rPr>
      </w:pPr>
    </w:p>
    <w:p w:rsidR="00A42F3D" w:rsidRDefault="00A42F3D" w:rsidP="00D41A01">
      <w:pPr>
        <w:autoSpaceDE w:val="0"/>
        <w:autoSpaceDN w:val="0"/>
        <w:adjustRightInd w:val="0"/>
        <w:spacing w:after="0" w:line="240" w:lineRule="auto"/>
        <w:ind w:left="420" w:hanging="420"/>
        <w:jc w:val="both"/>
        <w:rPr>
          <w:rFonts w:ascii="Times New Roman" w:hAnsi="Times New Roman" w:cs="Times New Roman"/>
          <w:b/>
          <w:bCs/>
          <w:color w:val="000000"/>
          <w:sz w:val="24"/>
          <w:szCs w:val="24"/>
        </w:rPr>
      </w:pPr>
      <w:r w:rsidRPr="00D41A01">
        <w:rPr>
          <w:rFonts w:ascii="Times New Roman" w:hAnsi="Times New Roman" w:cs="Times New Roman"/>
          <w:b/>
          <w:bCs/>
          <w:color w:val="000000"/>
          <w:sz w:val="24"/>
          <w:szCs w:val="24"/>
        </w:rPr>
        <w:t xml:space="preserve">Szociális ellátással kapcsolatos feladat- és hatáskörök: </w:t>
      </w:r>
    </w:p>
    <w:p w:rsidR="00715B0D" w:rsidRPr="00D41A01" w:rsidRDefault="00715B0D" w:rsidP="00D41A01">
      <w:pPr>
        <w:autoSpaceDE w:val="0"/>
        <w:autoSpaceDN w:val="0"/>
        <w:adjustRightInd w:val="0"/>
        <w:spacing w:after="0" w:line="240" w:lineRule="auto"/>
        <w:ind w:left="420" w:hanging="420"/>
        <w:jc w:val="both"/>
        <w:rPr>
          <w:rFonts w:ascii="Times New Roman" w:hAnsi="Times New Roman" w:cs="Times New Roman"/>
          <w:color w:val="000000"/>
          <w:sz w:val="24"/>
          <w:szCs w:val="24"/>
        </w:rPr>
      </w:pPr>
    </w:p>
    <w:p w:rsidR="00A42F3D" w:rsidRPr="00715B0D" w:rsidRDefault="00A42F3D" w:rsidP="00FA05B2">
      <w:pPr>
        <w:pStyle w:val="Listaszerbekezds"/>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Köteles </w:t>
      </w:r>
      <w:r w:rsidR="00BD5B86">
        <w:rPr>
          <w:rFonts w:ascii="Times New Roman" w:hAnsi="Times New Roman" w:cs="Times New Roman"/>
          <w:color w:val="000000"/>
          <w:sz w:val="24"/>
          <w:szCs w:val="24"/>
        </w:rPr>
        <w:t xml:space="preserve">a családgondozóval és a gyermekjóléti ellátóval konzultálva </w:t>
      </w:r>
      <w:r w:rsidRPr="00715B0D">
        <w:rPr>
          <w:rFonts w:ascii="Times New Roman" w:hAnsi="Times New Roman" w:cs="Times New Roman"/>
          <w:color w:val="000000"/>
          <w:sz w:val="24"/>
          <w:szCs w:val="24"/>
        </w:rPr>
        <w:t xml:space="preserve">az arra rászorulónak – tekintet nélkül hatáskörére és illetékességére - átmeneti segélyt, étkezést illetve szállást biztosítani, ha ennek hiánya a rászorulónak az életét, testi épségét veszélyezteti. </w:t>
      </w:r>
    </w:p>
    <w:p w:rsidR="00A42F3D" w:rsidRPr="00715B0D" w:rsidRDefault="00A42F3D" w:rsidP="00FA05B2">
      <w:pPr>
        <w:pStyle w:val="Listaszerbekezds"/>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Haladéktalanul értesíti az ellátást biztosító a szociális igazgatásról és szociális ellátásokról szóló, többször módosított 1993. évi III. törvény (a továbbiakban: Szoctv.) 7. § (1) bekezdés szerinti ideiglenes intézkedésről a hatáskörrel rendelkező illetékes szervet. Az értesítéssel egyidejűleg megkövetelheti a kifizetett átmeneti segély megtérítését. </w:t>
      </w:r>
    </w:p>
    <w:p w:rsidR="00A42F3D" w:rsidRPr="00715B0D" w:rsidRDefault="00A42F3D" w:rsidP="00FA05B2">
      <w:pPr>
        <w:pStyle w:val="Listaszerbekezds"/>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A Szoctv-ben meghatározott feltételek hiányában, vagy e törvény megsértésével nyújtott szociális ellátást megszünteti, az ellátást jogosulatlanul és rosszhiszeműen igénybevevőt pedig kötelezi a pénzbeli szociális ellátás visszafizetésére, természetben nyújtott szociális ellátás esetén a dolog visszaszolgáltatására vagy a szolgáltatásnak megfelelő pénz egyenérték megfizetésére, a személyes gondoskodást nyújtó szociális ellátás esetében az intézményi térítési díj teljes összegének megfizetésére</w:t>
      </w:r>
      <w:r w:rsidR="00BD5B86">
        <w:rPr>
          <w:rFonts w:ascii="Times New Roman" w:hAnsi="Times New Roman" w:cs="Times New Roman"/>
          <w:color w:val="000000"/>
          <w:sz w:val="24"/>
          <w:szCs w:val="24"/>
        </w:rPr>
        <w:t xml:space="preserve"> a családgondozóval és a gyermekjóléti ellátóval konzultálva</w:t>
      </w:r>
      <w:r w:rsidRPr="00715B0D">
        <w:rPr>
          <w:rFonts w:ascii="Times New Roman" w:hAnsi="Times New Roman" w:cs="Times New Roman"/>
          <w:color w:val="000000"/>
          <w:sz w:val="24"/>
          <w:szCs w:val="24"/>
        </w:rPr>
        <w:t xml:space="preserve">. </w:t>
      </w:r>
    </w:p>
    <w:p w:rsidR="00A42F3D" w:rsidRPr="00715B0D" w:rsidRDefault="00A42F3D" w:rsidP="00FA05B2">
      <w:pPr>
        <w:pStyle w:val="Listaszerbekezds"/>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lastRenderedPageBreak/>
        <w:t>Szociális rászorultság esetén - a szociális alapellátás keretében - a jogosult számára lakásfenntartási támogatást, meg a Szoctv-ben, valamint az önkormányzat rendeleteiben meghatározott feltételek szerint</w:t>
      </w:r>
      <w:r w:rsidR="00BD5B86">
        <w:rPr>
          <w:rFonts w:ascii="Times New Roman" w:hAnsi="Times New Roman" w:cs="Times New Roman"/>
          <w:color w:val="000000"/>
          <w:sz w:val="24"/>
          <w:szCs w:val="24"/>
        </w:rPr>
        <w:t xml:space="preserve"> a családgondozóval és a gyermekjóléti ellátóval konzultálva</w:t>
      </w:r>
      <w:r w:rsidRPr="00715B0D">
        <w:rPr>
          <w:rFonts w:ascii="Times New Roman" w:hAnsi="Times New Roman" w:cs="Times New Roman"/>
          <w:color w:val="000000"/>
          <w:sz w:val="24"/>
          <w:szCs w:val="24"/>
        </w:rPr>
        <w:t xml:space="preserve">.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Köteles az ápolási díj folyósításának időtartamára a társadalombiztosítási járulék nyugdíjbiztositási ágazatára jutó járulékot és mag</w:t>
      </w:r>
      <w:r w:rsidR="00C524B8" w:rsidRPr="00715B0D">
        <w:rPr>
          <w:rFonts w:ascii="Times New Roman" w:hAnsi="Times New Roman" w:cs="Times New Roman"/>
          <w:color w:val="000000"/>
          <w:sz w:val="24"/>
          <w:szCs w:val="24"/>
        </w:rPr>
        <w:t xml:space="preserve">ánnyugdíjpénztári tagság esetén </w:t>
      </w:r>
      <w:r w:rsidRPr="00715B0D">
        <w:rPr>
          <w:rFonts w:ascii="Times New Roman" w:hAnsi="Times New Roman" w:cs="Times New Roman"/>
          <w:color w:val="000000"/>
          <w:sz w:val="24"/>
          <w:szCs w:val="24"/>
        </w:rPr>
        <w:t xml:space="preserve">magánnyugdíjpénztári tagdíjat fizetni és gondoskodni az ellátásban részesülő személynek az Országos Egészségbiztosítási Pénztár online rendszerében való rögzítéséről.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Temetési segélyt nyújthat annak, aki a meghalt személy eltemettetéséről gondoskodott annak ellenére, hogy arra nem volt köteles, vagy tartásra köteles hozzátartozó volt ugyan, de a temetési költségek viselése a saját illetve családja létfenntartását veszélyezteti</w:t>
      </w:r>
      <w:r w:rsidR="00BD5B86">
        <w:rPr>
          <w:rFonts w:ascii="Times New Roman" w:hAnsi="Times New Roman" w:cs="Times New Roman"/>
          <w:color w:val="000000"/>
          <w:sz w:val="24"/>
          <w:szCs w:val="24"/>
        </w:rPr>
        <w:t xml:space="preserve"> a családgondozóval és a gyermekjóléti ellátóval konzultálva</w:t>
      </w:r>
      <w:r w:rsidRPr="00715B0D">
        <w:rPr>
          <w:rFonts w:ascii="Times New Roman" w:hAnsi="Times New Roman" w:cs="Times New Roman"/>
          <w:color w:val="000000"/>
          <w:sz w:val="24"/>
          <w:szCs w:val="24"/>
        </w:rPr>
        <w:t xml:space="preserve">.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Gondoskodnia kell az elhunyt személy közköltségen történő eltemettetéséről, ha nincs, vagy nem lelhető fel az eltemettetésre köteles személy vagy az eltemettetésre köteles személy az eltemettetésről nem gondoskodik.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költségeket hagyatéki teherként a területileg illetékes közjegyzőnél bejelenti vagy az eltemettetésre köteles személyt a köztemetés költségeinek megtérítésére kötelezi.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Térítést fizet a Szoctv. 50. § (3) bekezdése alapján kiállított igazolvány, valamint az 53. § (1) bekezdésében foglalt magasabb gyógyszerkeret után.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Visszaigényelheti a befizetett térítési díj felét, ha a közgyógyellátásra jogosult az igazolvány kiállítását követően fél éven belül meghal, jogosultságát elveszíti, illetve ha a gyógyszerkeret felülvizsgálata során fél évnél hosszabb időtartamra alacsonyabb gyógyszerkeret kerül megállapításra. </w:t>
      </w:r>
    </w:p>
    <w:p w:rsidR="00A42F3D" w:rsidRPr="00715B0D" w:rsidRDefault="00A42F3D" w:rsidP="00FA05B2">
      <w:pPr>
        <w:pStyle w:val="Listaszerbekezds"/>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Szoctv. 101. §-a (1), (2) bekezdésének rendelkezései alapján megszünteti az intézményi jogviszonyt, amennyiben a beutalásra a (4) bekezdésben foglaltak szerint az önkormányzat határozata alapján került sor.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Be</w:t>
      </w:r>
      <w:r w:rsidR="00C524B8" w:rsidRPr="00715B0D">
        <w:rPr>
          <w:rFonts w:ascii="Times New Roman" w:hAnsi="Times New Roman" w:cs="Times New Roman"/>
          <w:color w:val="000000"/>
          <w:sz w:val="24"/>
          <w:szCs w:val="24"/>
        </w:rPr>
        <w:t>szerzi a Szoctv. 109.§ (2) bekezdés a), b)</w:t>
      </w:r>
      <w:r w:rsidRPr="00715B0D">
        <w:rPr>
          <w:rFonts w:ascii="Times New Roman" w:hAnsi="Times New Roman" w:cs="Times New Roman"/>
          <w:color w:val="000000"/>
          <w:sz w:val="24"/>
          <w:szCs w:val="24"/>
        </w:rPr>
        <w:t xml:space="preserve">, pontjában meghatározott esetekben a jogosult kezelőorvosának javaslatát, valamint a jogosult illetve törvényes képviselőjének egyetértő nyilatkozatát. Ha a jogosult, illetve törvényes képviselője az egyetértő nyilatkozatot nem adja meg, az intézményi elhelyezést megszünteti.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Kérheti a háziorvos ápolási díjjal kapcsolatban adott szakvéleményének felülvizsgálatát az egészségügyi államigazgatási szerv által kijelölt, az ápolást indokoló diagnózis szerinti szakorvostól vagy szervtől, az ápolt állandó és tartós gondozására vonatkozóan pedig az ápolt tartózkodási helye szerint illetékes módszertani intézmény által kiadott szakértőtől. </w:t>
      </w:r>
    </w:p>
    <w:p w:rsid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Igényelheti a meghalt személy utolsó állandó lakhelye szerinti települési önkormányzattól a köztemetés költségeinek megtérítését. </w:t>
      </w:r>
    </w:p>
    <w:p w:rsidR="00A42F3D" w:rsidRPr="00715B0D" w:rsidRDefault="00A42F3D" w:rsidP="00FA05B2">
      <w:pPr>
        <w:pStyle w:val="Listaszerbekezds"/>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pénzbeli és természetbeni szociális ellátások igénylésének és megállapításának, valamint folyósításának részletes szabályairól szóló 63/2006. (III. 27.) Korm. rendelet szerinti eljárásokban a szakvélemény megérkezéséig az eljárást felfüggesztheti. </w:t>
      </w:r>
    </w:p>
    <w:p w:rsidR="00715B0D" w:rsidRDefault="00715B0D" w:rsidP="00D41A01">
      <w:pPr>
        <w:autoSpaceDE w:val="0"/>
        <w:autoSpaceDN w:val="0"/>
        <w:adjustRightInd w:val="0"/>
        <w:spacing w:after="0" w:line="240" w:lineRule="auto"/>
        <w:jc w:val="both"/>
        <w:rPr>
          <w:rFonts w:ascii="Times New Roman" w:hAnsi="Times New Roman" w:cs="Times New Roman"/>
          <w:b/>
          <w:bCs/>
          <w:color w:val="000000"/>
          <w:sz w:val="24"/>
          <w:szCs w:val="24"/>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rPr>
        <w:t xml:space="preserve">Gyermek- és ifjúságvédelemmel kapcsolatos feladat- és hatáskörök </w:t>
      </w:r>
    </w:p>
    <w:p w:rsidR="00C524B8" w:rsidRPr="00D41A01" w:rsidRDefault="00C524B8"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715B0D" w:rsidRDefault="00A42F3D" w:rsidP="00FA05B2">
      <w:pPr>
        <w:pStyle w:val="Listaszerbekezds"/>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Dönt a rendkívüli élethelyzetbe került, rászoruló kiskorúak rendkívüli gyer</w:t>
      </w:r>
      <w:r w:rsidR="00C524B8" w:rsidRPr="00715B0D">
        <w:rPr>
          <w:rFonts w:ascii="Times New Roman" w:hAnsi="Times New Roman" w:cs="Times New Roman"/>
          <w:color w:val="000000"/>
          <w:sz w:val="24"/>
          <w:szCs w:val="24"/>
        </w:rPr>
        <w:t>mekvédelmi támogatásáról</w:t>
      </w:r>
      <w:r w:rsidR="00BD5B86">
        <w:rPr>
          <w:rFonts w:ascii="Times New Roman" w:hAnsi="Times New Roman" w:cs="Times New Roman"/>
          <w:color w:val="000000"/>
          <w:sz w:val="24"/>
          <w:szCs w:val="24"/>
        </w:rPr>
        <w:t xml:space="preserve"> a családgondozóval és a gyermekjóléti ellátóval konzultálva</w:t>
      </w:r>
      <w:r w:rsidR="00C524B8" w:rsidRPr="00715B0D">
        <w:rPr>
          <w:rFonts w:ascii="Times New Roman" w:hAnsi="Times New Roman" w:cs="Times New Roman"/>
          <w:color w:val="000000"/>
          <w:sz w:val="24"/>
          <w:szCs w:val="24"/>
        </w:rPr>
        <w:t>.</w:t>
      </w:r>
    </w:p>
    <w:p w:rsidR="00A42F3D" w:rsidRPr="00715B0D" w:rsidRDefault="00A42F3D" w:rsidP="00FA05B2">
      <w:pPr>
        <w:pStyle w:val="Listaszerbekezds"/>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Dönt a szociálisan rászoruló családok gyermekeinek óvodai, iskolai étkezési térítési díjk</w:t>
      </w:r>
      <w:r w:rsidR="00DC5026" w:rsidRPr="00715B0D">
        <w:rPr>
          <w:rFonts w:ascii="Times New Roman" w:hAnsi="Times New Roman" w:cs="Times New Roman"/>
          <w:color w:val="000000"/>
          <w:sz w:val="24"/>
          <w:szCs w:val="24"/>
        </w:rPr>
        <w:t>edvezményének megállapításáról</w:t>
      </w:r>
      <w:r w:rsidR="00BD5B86">
        <w:rPr>
          <w:rFonts w:ascii="Times New Roman" w:hAnsi="Times New Roman" w:cs="Times New Roman"/>
          <w:color w:val="000000"/>
          <w:sz w:val="24"/>
          <w:szCs w:val="24"/>
        </w:rPr>
        <w:t xml:space="preserve"> a családgondozóval és a gyermekjóléti ellátóval konzultálva</w:t>
      </w:r>
      <w:r w:rsidR="00DC5026" w:rsidRPr="00715B0D">
        <w:rPr>
          <w:rFonts w:ascii="Times New Roman" w:hAnsi="Times New Roman" w:cs="Times New Roman"/>
          <w:color w:val="000000"/>
          <w:sz w:val="24"/>
          <w:szCs w:val="24"/>
        </w:rPr>
        <w:t>.</w:t>
      </w:r>
    </w:p>
    <w:p w:rsidR="00715B0D" w:rsidRPr="00BD5B86" w:rsidRDefault="00A42F3D" w:rsidP="00715B0D">
      <w:pPr>
        <w:pStyle w:val="Listaszerbekezds"/>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lastRenderedPageBreak/>
        <w:t xml:space="preserve">Dönt a szociálisan rászoruló családok jól tanuló gyermekei részére megállapítható szociális tanulmányi ösztöndíjról. </w:t>
      </w:r>
    </w:p>
    <w:p w:rsidR="00DC5026" w:rsidRPr="00D41A01" w:rsidRDefault="00DC5026" w:rsidP="00D41A01">
      <w:pPr>
        <w:autoSpaceDE w:val="0"/>
        <w:autoSpaceDN w:val="0"/>
        <w:adjustRightInd w:val="0"/>
        <w:spacing w:after="0" w:line="240" w:lineRule="auto"/>
        <w:rPr>
          <w:rFonts w:ascii="Times New Roman" w:hAnsi="Times New Roman" w:cs="Times New Roman"/>
          <w:b/>
          <w:bCs/>
          <w:color w:val="000000"/>
          <w:sz w:val="24"/>
          <w:szCs w:val="24"/>
          <w:u w:val="single"/>
        </w:rPr>
      </w:pPr>
    </w:p>
    <w:p w:rsidR="00A42F3D" w:rsidRPr="00D41A01" w:rsidRDefault="00A42F3D" w:rsidP="00D41A01">
      <w:pPr>
        <w:autoSpaceDE w:val="0"/>
        <w:autoSpaceDN w:val="0"/>
        <w:adjustRightInd w:val="0"/>
        <w:spacing w:after="0" w:line="240" w:lineRule="auto"/>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V. Közlekedési és vízügyi igazgatással kapcsolatos feladat- és hatáskörök: </w:t>
      </w:r>
    </w:p>
    <w:p w:rsidR="00DC5026" w:rsidRPr="00D41A01" w:rsidRDefault="00DC5026"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715B0D" w:rsidRDefault="00A42F3D" w:rsidP="00FA05B2">
      <w:pPr>
        <w:pStyle w:val="Listaszerbekezds"/>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Gondoskodik a közút tisztántartásáról, a hó eltakarításáról, továbbá az út síkossága elleni védekezésről. </w:t>
      </w:r>
    </w:p>
    <w:p w:rsidR="00A42F3D" w:rsidRPr="00715B0D" w:rsidRDefault="00A42F3D" w:rsidP="00FA05B2">
      <w:pPr>
        <w:pStyle w:val="Listaszerbekezds"/>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Ha a közlekedési hatóság az út megszünte</w:t>
      </w:r>
      <w:r w:rsidR="0051482D" w:rsidRPr="00715B0D">
        <w:rPr>
          <w:rFonts w:ascii="Times New Roman" w:hAnsi="Times New Roman" w:cs="Times New Roman"/>
          <w:color w:val="000000"/>
          <w:sz w:val="24"/>
          <w:szCs w:val="24"/>
        </w:rPr>
        <w:t>tését engedélyezte, azt elbontatja.</w:t>
      </w:r>
    </w:p>
    <w:p w:rsidR="00DC5026" w:rsidRPr="00D41A01" w:rsidRDefault="00DC5026" w:rsidP="00D41A01">
      <w:pPr>
        <w:autoSpaceDE w:val="0"/>
        <w:autoSpaceDN w:val="0"/>
        <w:adjustRightInd w:val="0"/>
        <w:spacing w:after="0" w:line="240" w:lineRule="auto"/>
        <w:rPr>
          <w:rFonts w:ascii="Times New Roman" w:hAnsi="Times New Roman" w:cs="Times New Roman"/>
          <w:b/>
          <w:bCs/>
          <w:color w:val="000000"/>
          <w:sz w:val="24"/>
          <w:szCs w:val="24"/>
          <w:u w:val="single"/>
        </w:rPr>
      </w:pPr>
    </w:p>
    <w:p w:rsidR="00A42F3D" w:rsidRPr="00D41A01" w:rsidRDefault="00A42F3D" w:rsidP="00D41A01">
      <w:pPr>
        <w:autoSpaceDE w:val="0"/>
        <w:autoSpaceDN w:val="0"/>
        <w:adjustRightInd w:val="0"/>
        <w:spacing w:after="0" w:line="240" w:lineRule="auto"/>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VI. Belügyi igazgatással kapcsolatos feladat- és hatáskörök: </w:t>
      </w:r>
    </w:p>
    <w:p w:rsidR="0051482D" w:rsidRPr="00D41A01" w:rsidRDefault="0051482D" w:rsidP="00D41A01">
      <w:pPr>
        <w:autoSpaceDE w:val="0"/>
        <w:autoSpaceDN w:val="0"/>
        <w:adjustRightInd w:val="0"/>
        <w:spacing w:after="0" w:line="240" w:lineRule="auto"/>
        <w:jc w:val="both"/>
        <w:rPr>
          <w:rFonts w:ascii="Times New Roman" w:hAnsi="Times New Roman" w:cs="Times New Roman"/>
          <w:b/>
          <w:bCs/>
          <w:color w:val="000000"/>
          <w:sz w:val="24"/>
          <w:szCs w:val="24"/>
        </w:rPr>
      </w:pPr>
    </w:p>
    <w:p w:rsidR="0051482D" w:rsidRDefault="00A42F3D" w:rsidP="00D41A01">
      <w:pPr>
        <w:autoSpaceDE w:val="0"/>
        <w:autoSpaceDN w:val="0"/>
        <w:adjustRightInd w:val="0"/>
        <w:spacing w:after="0" w:line="240" w:lineRule="auto"/>
        <w:jc w:val="both"/>
        <w:rPr>
          <w:rFonts w:ascii="Times New Roman" w:hAnsi="Times New Roman" w:cs="Times New Roman"/>
          <w:b/>
          <w:bCs/>
          <w:color w:val="000000"/>
          <w:sz w:val="24"/>
          <w:szCs w:val="24"/>
        </w:rPr>
      </w:pPr>
      <w:r w:rsidRPr="00D41A01">
        <w:rPr>
          <w:rFonts w:ascii="Times New Roman" w:hAnsi="Times New Roman" w:cs="Times New Roman"/>
          <w:b/>
          <w:bCs/>
          <w:color w:val="000000"/>
          <w:sz w:val="24"/>
          <w:szCs w:val="24"/>
        </w:rPr>
        <w:t xml:space="preserve">Kisajátítással kapcsolatos feladat- és hatáskörök: </w:t>
      </w:r>
    </w:p>
    <w:p w:rsidR="00715B0D" w:rsidRPr="00D41A01" w:rsidRDefault="00715B0D"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715B0D" w:rsidRDefault="00A42F3D" w:rsidP="00FA05B2">
      <w:pPr>
        <w:pStyle w:val="Listaszerbekezds"/>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Megfelelő cserelakást biztosít a kisajátított épületben lévő lakás és nem lakás céljára szolgáló helyiség használója részére, kivéve a kisajátításról szóló 1976. évi 24. tvr. végrehajtásáról szóló 33/1976. (IX. </w:t>
      </w:r>
      <w:r w:rsidR="0051482D" w:rsidRPr="00715B0D">
        <w:rPr>
          <w:rFonts w:ascii="Times New Roman" w:hAnsi="Times New Roman" w:cs="Times New Roman"/>
          <w:color w:val="000000"/>
          <w:sz w:val="24"/>
          <w:szCs w:val="24"/>
        </w:rPr>
        <w:t>5.) MT rendelet 15/B §-</w:t>
      </w:r>
      <w:r w:rsidRPr="00715B0D">
        <w:rPr>
          <w:rFonts w:ascii="Times New Roman" w:hAnsi="Times New Roman" w:cs="Times New Roman"/>
          <w:color w:val="000000"/>
          <w:sz w:val="24"/>
          <w:szCs w:val="24"/>
        </w:rPr>
        <w:t xml:space="preserve">ban foglalt eseteket. </w:t>
      </w:r>
    </w:p>
    <w:p w:rsidR="00A42F3D" w:rsidRPr="00715B0D" w:rsidRDefault="00A42F3D" w:rsidP="00FA05B2">
      <w:pPr>
        <w:pStyle w:val="Listaszerbekezds"/>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Megállapodik a másik féllel a pénzbeli kártalanítás összegében. </w:t>
      </w:r>
    </w:p>
    <w:p w:rsidR="0051482D" w:rsidRPr="00D41A01" w:rsidRDefault="0051482D" w:rsidP="00D41A01">
      <w:pPr>
        <w:autoSpaceDE w:val="0"/>
        <w:autoSpaceDN w:val="0"/>
        <w:adjustRightInd w:val="0"/>
        <w:spacing w:after="0" w:line="240" w:lineRule="auto"/>
        <w:rPr>
          <w:rFonts w:ascii="Times New Roman" w:hAnsi="Times New Roman" w:cs="Times New Roman"/>
          <w:b/>
          <w:bCs/>
          <w:color w:val="000000"/>
          <w:sz w:val="24"/>
          <w:szCs w:val="24"/>
          <w:u w:val="single"/>
        </w:rPr>
      </w:pPr>
    </w:p>
    <w:p w:rsidR="00A42F3D" w:rsidRDefault="00A42F3D" w:rsidP="00D41A01">
      <w:pPr>
        <w:autoSpaceDE w:val="0"/>
        <w:autoSpaceDN w:val="0"/>
        <w:adjustRightInd w:val="0"/>
        <w:spacing w:after="0" w:line="240" w:lineRule="auto"/>
        <w:rPr>
          <w:rFonts w:ascii="Times New Roman" w:hAnsi="Times New Roman" w:cs="Times New Roman"/>
          <w:b/>
          <w:bCs/>
          <w:color w:val="000000"/>
          <w:sz w:val="24"/>
          <w:szCs w:val="24"/>
          <w:u w:val="single"/>
        </w:rPr>
      </w:pPr>
      <w:r w:rsidRPr="00D41A01">
        <w:rPr>
          <w:rFonts w:ascii="Times New Roman" w:hAnsi="Times New Roman" w:cs="Times New Roman"/>
          <w:b/>
          <w:bCs/>
          <w:color w:val="000000"/>
          <w:sz w:val="24"/>
          <w:szCs w:val="24"/>
          <w:u w:val="single"/>
        </w:rPr>
        <w:t xml:space="preserve">VII. A gazdálkodással kapcsolatos feladat- és hatáskörök: </w:t>
      </w:r>
    </w:p>
    <w:p w:rsidR="00715B0D" w:rsidRPr="00D41A01" w:rsidRDefault="00715B0D" w:rsidP="00D41A01">
      <w:pPr>
        <w:autoSpaceDE w:val="0"/>
        <w:autoSpaceDN w:val="0"/>
        <w:adjustRightInd w:val="0"/>
        <w:spacing w:after="0" w:line="240" w:lineRule="auto"/>
        <w:rPr>
          <w:rFonts w:ascii="Times New Roman" w:hAnsi="Times New Roman" w:cs="Times New Roman"/>
          <w:color w:val="000000"/>
          <w:sz w:val="24"/>
          <w:szCs w:val="24"/>
        </w:rPr>
      </w:pPr>
    </w:p>
    <w:p w:rsidR="00A42F3D" w:rsidRPr="00715B0D" w:rsidRDefault="00A42F3D" w:rsidP="00FA05B2">
      <w:pPr>
        <w:pStyle w:val="Listaszerbekezds"/>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Dönt az általános és céltartalékok felhasználásáról a Képviselő-testület által meghatározott keretek között. </w:t>
      </w:r>
    </w:p>
    <w:p w:rsidR="00A42F3D" w:rsidRPr="00715B0D" w:rsidRDefault="00A42F3D" w:rsidP="00FA05B2">
      <w:pPr>
        <w:pStyle w:val="Listaszerbekezds"/>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Az Önkormányzat elfogadott költségvetéséről készített elemi költségvetést képviselő-testület elé terjesztésének határidejét követő 30 napon belül a Magyar Államkincstár területi igazgatóságához benyújtja. </w:t>
      </w:r>
    </w:p>
    <w:p w:rsidR="00A42F3D" w:rsidRPr="00715B0D" w:rsidRDefault="0051482D" w:rsidP="00FA05B2">
      <w:pPr>
        <w:pStyle w:val="Listaszerbekezds"/>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Évközi, év </w:t>
      </w:r>
      <w:r w:rsidR="00A42F3D" w:rsidRPr="00715B0D">
        <w:rPr>
          <w:rFonts w:ascii="Times New Roman" w:hAnsi="Times New Roman" w:cs="Times New Roman"/>
          <w:color w:val="000000"/>
          <w:sz w:val="24"/>
          <w:szCs w:val="24"/>
        </w:rPr>
        <w:t xml:space="preserve">végi költségvetési beszámolót és havi pénzforgalmi jelentést készít. </w:t>
      </w:r>
    </w:p>
    <w:p w:rsidR="00A42F3D" w:rsidRPr="00715B0D" w:rsidRDefault="00A42F3D" w:rsidP="00FA05B2">
      <w:pPr>
        <w:pStyle w:val="Listaszerbekezds"/>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Értékhatárra tekintet nélkül elfogadja és felhasználja a magánszemélyek és jogi személyek által tett közérdekű kötelezettségvállalásokat, ha azok a jogszabályi előírásoknak megfelelnek és a következő célokra, feladatokra történnek: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egészség megőrzés, betegség megelőzés, gyógyító-, egészségügyi rehabilitációs tevékenység,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szociális tevékenység, családsegítés, időskorúak gondozása,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nevelés és oktatás, képességfejlesztés, ismeretterjesztés,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kulturális tevékenység,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kulturális örökség megóvása,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műemlékvédelem,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természetvédelem, állatvédelem,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környezetvédelem,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gyermek- és ifjúságvédelem, gyermek- és ifjúsági érdekképviselet,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hátrányos helyzetű csoportok társadalmi esélyegyenlőségének elősegítése,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emberi és állampolgári jogok védelme,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a magyarországi nemzeti és etnikai kisebbségekkel, valamint a határon túli magyarsággal kapcsolatos tevékenység,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sport, a munkaviszonyban és a polgári jogi jogviszony keretében megbízás alapján folytatott sporttevékenység kivételével,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közrend és közlekedés biztonság védelme, önkéntes tűzoltás, mentés, katasztrófa- elhárítás,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 xml:space="preserve">belvízvédelem ellátásához kapcsolódó tevékenység, </w:t>
      </w:r>
    </w:p>
    <w:p w:rsidR="00A42F3D" w:rsidRPr="00715B0D" w:rsidRDefault="00A42F3D" w:rsidP="00FA05B2">
      <w:pPr>
        <w:pStyle w:val="Listaszerbekezds"/>
        <w:numPr>
          <w:ilvl w:val="0"/>
          <w:numId w:val="1"/>
        </w:numPr>
        <w:autoSpaceDE w:val="0"/>
        <w:autoSpaceDN w:val="0"/>
        <w:adjustRightInd w:val="0"/>
        <w:spacing w:after="0" w:line="240" w:lineRule="auto"/>
        <w:ind w:left="1068"/>
        <w:jc w:val="both"/>
        <w:rPr>
          <w:rFonts w:ascii="Times New Roman" w:hAnsi="Times New Roman" w:cs="Times New Roman"/>
          <w:color w:val="000000"/>
          <w:sz w:val="24"/>
          <w:szCs w:val="24"/>
        </w:rPr>
      </w:pPr>
      <w:r w:rsidRPr="00D41A01">
        <w:rPr>
          <w:rFonts w:ascii="Times New Roman" w:hAnsi="Times New Roman" w:cs="Times New Roman"/>
          <w:color w:val="000000"/>
          <w:sz w:val="24"/>
          <w:szCs w:val="24"/>
        </w:rPr>
        <w:t>a közforga</w:t>
      </w:r>
      <w:r w:rsidR="0051482D" w:rsidRPr="00D41A01">
        <w:rPr>
          <w:rFonts w:ascii="Times New Roman" w:hAnsi="Times New Roman" w:cs="Times New Roman"/>
          <w:color w:val="000000"/>
          <w:sz w:val="24"/>
          <w:szCs w:val="24"/>
        </w:rPr>
        <w:t xml:space="preserve">lom számára megnyitott út, híd </w:t>
      </w:r>
      <w:r w:rsidRPr="00D41A01">
        <w:rPr>
          <w:rFonts w:ascii="Times New Roman" w:hAnsi="Times New Roman" w:cs="Times New Roman"/>
          <w:color w:val="000000"/>
          <w:sz w:val="24"/>
          <w:szCs w:val="24"/>
        </w:rPr>
        <w:t xml:space="preserve">fejlesztéséhez, fenntartásához és üzemeltetéséhez kapcsolódó tevékenység. </w:t>
      </w:r>
    </w:p>
    <w:p w:rsidR="00A42F3D" w:rsidRPr="00715B0D" w:rsidRDefault="00A42F3D" w:rsidP="00FA05B2">
      <w:pPr>
        <w:pStyle w:val="Listaszerbekezds"/>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lastRenderedPageBreak/>
        <w:t xml:space="preserve">Kiállítja a szükséges igazolást a közérdekű kötelezettségvállaló részére. </w:t>
      </w:r>
    </w:p>
    <w:p w:rsidR="00715B0D" w:rsidRPr="00715B0D" w:rsidRDefault="00715B0D" w:rsidP="00715B0D">
      <w:pPr>
        <w:pStyle w:val="Listaszerbekezds"/>
        <w:autoSpaceDE w:val="0"/>
        <w:autoSpaceDN w:val="0"/>
        <w:adjustRightInd w:val="0"/>
        <w:spacing w:after="0" w:line="240" w:lineRule="auto"/>
        <w:jc w:val="both"/>
        <w:rPr>
          <w:rFonts w:ascii="Times New Roman" w:hAnsi="Times New Roman" w:cs="Times New Roman"/>
          <w:color w:val="000000"/>
          <w:sz w:val="24"/>
          <w:szCs w:val="24"/>
        </w:rPr>
      </w:pPr>
    </w:p>
    <w:p w:rsidR="0051482D" w:rsidRPr="00D41A01" w:rsidRDefault="0051482D" w:rsidP="00D41A01">
      <w:pPr>
        <w:autoSpaceDE w:val="0"/>
        <w:autoSpaceDN w:val="0"/>
        <w:adjustRightInd w:val="0"/>
        <w:spacing w:after="0" w:line="240" w:lineRule="auto"/>
        <w:rPr>
          <w:rFonts w:ascii="Times New Roman" w:hAnsi="Times New Roman" w:cs="Times New Roman"/>
          <w:b/>
          <w:bCs/>
          <w:color w:val="000000"/>
          <w:sz w:val="24"/>
          <w:szCs w:val="24"/>
          <w:u w:val="single"/>
        </w:rPr>
      </w:pPr>
    </w:p>
    <w:p w:rsidR="00A42F3D" w:rsidRDefault="00A42F3D" w:rsidP="00D41A01">
      <w:pPr>
        <w:autoSpaceDE w:val="0"/>
        <w:autoSpaceDN w:val="0"/>
        <w:adjustRightInd w:val="0"/>
        <w:spacing w:after="0" w:line="240" w:lineRule="auto"/>
        <w:rPr>
          <w:rFonts w:ascii="Times New Roman" w:hAnsi="Times New Roman" w:cs="Times New Roman"/>
          <w:b/>
          <w:bCs/>
          <w:color w:val="000000"/>
          <w:sz w:val="24"/>
          <w:szCs w:val="24"/>
          <w:u w:val="single"/>
        </w:rPr>
      </w:pPr>
      <w:r w:rsidRPr="00D41A01">
        <w:rPr>
          <w:rFonts w:ascii="Times New Roman" w:hAnsi="Times New Roman" w:cs="Times New Roman"/>
          <w:b/>
          <w:bCs/>
          <w:color w:val="000000"/>
          <w:sz w:val="24"/>
          <w:szCs w:val="24"/>
          <w:u w:val="single"/>
        </w:rPr>
        <w:t>VIII. Az Önkormányzat vagyonával kap</w:t>
      </w:r>
      <w:r w:rsidR="0051482D" w:rsidRPr="00D41A01">
        <w:rPr>
          <w:rFonts w:ascii="Times New Roman" w:hAnsi="Times New Roman" w:cs="Times New Roman"/>
          <w:b/>
          <w:bCs/>
          <w:color w:val="000000"/>
          <w:sz w:val="24"/>
          <w:szCs w:val="24"/>
          <w:u w:val="single"/>
        </w:rPr>
        <w:t>csolatos feladat- és hatáskörök</w:t>
      </w:r>
      <w:r w:rsidR="00715B0D">
        <w:rPr>
          <w:rFonts w:ascii="Times New Roman" w:hAnsi="Times New Roman" w:cs="Times New Roman"/>
          <w:b/>
          <w:bCs/>
          <w:color w:val="000000"/>
          <w:sz w:val="24"/>
          <w:szCs w:val="24"/>
          <w:u w:val="single"/>
        </w:rPr>
        <w:t>:</w:t>
      </w:r>
    </w:p>
    <w:p w:rsidR="00715B0D" w:rsidRPr="00D41A01" w:rsidRDefault="00715B0D" w:rsidP="00D41A01">
      <w:pPr>
        <w:autoSpaceDE w:val="0"/>
        <w:autoSpaceDN w:val="0"/>
        <w:adjustRightInd w:val="0"/>
        <w:spacing w:after="0" w:line="240" w:lineRule="auto"/>
        <w:rPr>
          <w:rFonts w:ascii="Times New Roman" w:hAnsi="Times New Roman" w:cs="Times New Roman"/>
          <w:color w:val="000000"/>
          <w:sz w:val="24"/>
          <w:szCs w:val="24"/>
        </w:rPr>
      </w:pP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Értékesíti az Önko</w:t>
      </w:r>
      <w:r w:rsidR="0051482D" w:rsidRPr="00715B0D">
        <w:rPr>
          <w:rFonts w:ascii="Times New Roman" w:hAnsi="Times New Roman" w:cs="Times New Roman"/>
          <w:color w:val="000000"/>
          <w:sz w:val="24"/>
          <w:szCs w:val="24"/>
        </w:rPr>
        <w:t>rmányzat tulajdonában lévő, 100 négyzetméter alatti és 5</w:t>
      </w:r>
      <w:r w:rsidRPr="00715B0D">
        <w:rPr>
          <w:rFonts w:ascii="Times New Roman" w:hAnsi="Times New Roman" w:cs="Times New Roman"/>
          <w:color w:val="000000"/>
          <w:sz w:val="24"/>
          <w:szCs w:val="24"/>
        </w:rPr>
        <w:t xml:space="preserve">00.000.-Ft értékhatár alatti telkeket.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Értékesíti az Önkormányzat tulajdonában l</w:t>
      </w:r>
      <w:r w:rsidR="0051482D" w:rsidRPr="00715B0D">
        <w:rPr>
          <w:rFonts w:ascii="Times New Roman" w:hAnsi="Times New Roman" w:cs="Times New Roman"/>
          <w:color w:val="000000"/>
          <w:sz w:val="24"/>
          <w:szCs w:val="24"/>
        </w:rPr>
        <w:t>évő egyedi értékként bruttó 2</w:t>
      </w:r>
      <w:r w:rsidRPr="00715B0D">
        <w:rPr>
          <w:rFonts w:ascii="Times New Roman" w:hAnsi="Times New Roman" w:cs="Times New Roman"/>
          <w:color w:val="000000"/>
          <w:sz w:val="24"/>
          <w:szCs w:val="24"/>
        </w:rPr>
        <w:t xml:space="preserve">00. 000.-Ft értékhatár alatti ingóságokat, ide nem értve a vagyoni értékű jogokat.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Értékesíti az Ön</w:t>
      </w:r>
      <w:r w:rsidR="0051482D" w:rsidRPr="00715B0D">
        <w:rPr>
          <w:rFonts w:ascii="Times New Roman" w:hAnsi="Times New Roman" w:cs="Times New Roman"/>
          <w:color w:val="000000"/>
          <w:sz w:val="24"/>
          <w:szCs w:val="24"/>
        </w:rPr>
        <w:t>kormányzat tulajdonában lévő 10 négyzetméter alatti és 1</w:t>
      </w:r>
      <w:r w:rsidRPr="00715B0D">
        <w:rPr>
          <w:rFonts w:ascii="Times New Roman" w:hAnsi="Times New Roman" w:cs="Times New Roman"/>
          <w:color w:val="000000"/>
          <w:sz w:val="24"/>
          <w:szCs w:val="24"/>
        </w:rPr>
        <w:t xml:space="preserve">00.000.-Ft értékhatár </w:t>
      </w:r>
      <w:r w:rsidR="0051482D" w:rsidRPr="00715B0D">
        <w:rPr>
          <w:rFonts w:ascii="Times New Roman" w:hAnsi="Times New Roman" w:cs="Times New Roman"/>
          <w:color w:val="000000"/>
          <w:sz w:val="24"/>
          <w:szCs w:val="24"/>
        </w:rPr>
        <w:t>alatti ingatlanokat.</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Bérbe adja az Önkormányzat tulajdonában lévő, 1000 négyzetméter alatti telkeket. Bérbe adja az Önkormányzat tulajdonában lévő mezőgazdaság</w:t>
      </w:r>
      <w:r w:rsidR="0051482D" w:rsidRPr="00715B0D">
        <w:rPr>
          <w:rFonts w:ascii="Times New Roman" w:hAnsi="Times New Roman" w:cs="Times New Roman"/>
          <w:color w:val="000000"/>
          <w:sz w:val="24"/>
          <w:szCs w:val="24"/>
        </w:rPr>
        <w:t>i rendeltetésű földterületeket 1</w:t>
      </w:r>
      <w:r w:rsidRPr="00715B0D">
        <w:rPr>
          <w:rFonts w:ascii="Times New Roman" w:hAnsi="Times New Roman" w:cs="Times New Roman"/>
          <w:color w:val="000000"/>
          <w:sz w:val="24"/>
          <w:szCs w:val="24"/>
        </w:rPr>
        <w:t xml:space="preserve">00. EFt/év értékhatárig.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Gyakorolja az Önkormányzatot megillető egyéb tulajdonosi jogokat az 1000 négyzetméter alatti telkek, a 3. 000. 000.-Ft értékhatár alatti ingatlanok vonatkozásában.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Hozzájárul a jelzálog törléséhez a kölcsönök visszafizetése esetén.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Hozzájárulást ad - az elidegenítési és terhelési tilalom Önkormányzatot követő sorrendben történő bejegyzéséhez – az elidegenítési és terhelési tilalommal értékesített önkormányzati ingatlanok </w:t>
      </w:r>
    </w:p>
    <w:p w:rsidR="0051482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felújítása, korszerűsítése, bővítése és közművesítés esetén – a megjelölt célokra, a pénzintézet ál</w:t>
      </w:r>
      <w:r w:rsidR="0051482D" w:rsidRPr="00715B0D">
        <w:rPr>
          <w:rFonts w:ascii="Times New Roman" w:hAnsi="Times New Roman" w:cs="Times New Roman"/>
          <w:color w:val="000000"/>
          <w:sz w:val="24"/>
          <w:szCs w:val="24"/>
        </w:rPr>
        <w:t>tal nyújtott kölcsön összegéig.</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helyi támogatás nyújtására létrejött szerződések igénylői illetve a támogatottak általi megszegése esetén a szerződéseket felmondja és intézkedik az Önkormányzat követelésének érvényesítése iránt. Amennyiben valamely szerződés kapcsán méltányosság gyakorlására lát okot, a kérdést a Képviselő-testület elé terjeszti döntés végett.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polgármester hozzájárulást ad az önkormányzat által értékesített ingatlanok vonatkozásában hitelt folyósító pénzintézet jelzálogjogának az önkormányzatot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megelőző ranghelyen történő bejegyzéséhez értékhatár nélkül, amennyiben a tulajdonos az önkormányzattal szembeni tartozással nincs hátralékban.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polgármester hozzájárulást ad a munkáltatói kölcsön és helyi támogatás alapján bejegyzett jelzálogjogot megelőző helyen a hitelt folyósító pénzintézet jelzálogjogának bejegyzéséhez.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w:t>
      </w:r>
      <w:r w:rsidR="007570F0" w:rsidRPr="00715B0D">
        <w:rPr>
          <w:rFonts w:ascii="Times New Roman" w:hAnsi="Times New Roman" w:cs="Times New Roman"/>
          <w:color w:val="000000"/>
          <w:sz w:val="24"/>
          <w:szCs w:val="24"/>
        </w:rPr>
        <w:t xml:space="preserve">nem önkormányzati </w:t>
      </w:r>
      <w:r w:rsidRPr="00715B0D">
        <w:rPr>
          <w:rFonts w:ascii="Times New Roman" w:hAnsi="Times New Roman" w:cs="Times New Roman"/>
          <w:color w:val="000000"/>
          <w:sz w:val="24"/>
          <w:szCs w:val="24"/>
        </w:rPr>
        <w:t xml:space="preserve"> beruházásában létesülő új szennyvízcsatorna hálózatot, csapadékvíz hálózatot, vízvezeték hálózatot, gázvezeték hálózatot, elektromos hálózatot és azok műtárgyait, valamint az újonnan felszer</w:t>
      </w:r>
      <w:r w:rsidR="007570F0" w:rsidRPr="00715B0D">
        <w:rPr>
          <w:rFonts w:ascii="Times New Roman" w:hAnsi="Times New Roman" w:cs="Times New Roman"/>
          <w:color w:val="000000"/>
          <w:sz w:val="24"/>
          <w:szCs w:val="24"/>
        </w:rPr>
        <w:t xml:space="preserve">elt közvilágítási lámpatesteket </w:t>
      </w:r>
      <w:r w:rsidRPr="00715B0D">
        <w:rPr>
          <w:rFonts w:ascii="Times New Roman" w:hAnsi="Times New Roman" w:cs="Times New Roman"/>
          <w:color w:val="000000"/>
          <w:sz w:val="24"/>
          <w:szCs w:val="24"/>
        </w:rPr>
        <w:t xml:space="preserve">térítésmentesen </w:t>
      </w:r>
      <w:r w:rsidR="007570F0" w:rsidRPr="00715B0D">
        <w:rPr>
          <w:rFonts w:ascii="Times New Roman" w:hAnsi="Times New Roman" w:cs="Times New Roman"/>
          <w:color w:val="000000"/>
          <w:sz w:val="24"/>
          <w:szCs w:val="24"/>
        </w:rPr>
        <w:t>átveheti a beruházótól.</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A korlátozottan forgalomképes vagyontárgyak közül az önkormányzat beruházásában történő, az üzemeltető tulajdonában lévő elektromos szerkezetek, berendezések, szennyvízcsatorna hálózatok, csapadékvíz hálózatok, vízvezeték hálózatok, gázvezeték hálózatok, elektromos hálózatok cseréje, korszerűsítése, kiváltása esetén, azokat befejezetlen beruházásként írásos dokumentummal, értékhatár nélkül, térítésmentesen átadhatja az üzemeltető részére. </w:t>
      </w:r>
    </w:p>
    <w:p w:rsidR="00A42F3D" w:rsidRPr="00715B0D" w:rsidRDefault="00A42F3D" w:rsidP="00FA05B2">
      <w:pPr>
        <w:pStyle w:val="Listaszerbekezds"/>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Megadja vagy megtagadja a tulajdonosi hozzájárulást az inga</w:t>
      </w:r>
      <w:r w:rsidR="007570F0" w:rsidRPr="00715B0D">
        <w:rPr>
          <w:rFonts w:ascii="Times New Roman" w:hAnsi="Times New Roman" w:cs="Times New Roman"/>
          <w:color w:val="000000"/>
          <w:sz w:val="24"/>
          <w:szCs w:val="24"/>
        </w:rPr>
        <w:t xml:space="preserve">tlanok telekhatár rendezéséhez, </w:t>
      </w:r>
      <w:r w:rsidRPr="00715B0D">
        <w:rPr>
          <w:rFonts w:ascii="Times New Roman" w:hAnsi="Times New Roman" w:cs="Times New Roman"/>
          <w:color w:val="000000"/>
          <w:sz w:val="24"/>
          <w:szCs w:val="24"/>
        </w:rPr>
        <w:t xml:space="preserve">szabályozásához. </w:t>
      </w:r>
    </w:p>
    <w:p w:rsidR="00A42F3D" w:rsidRPr="00715B0D" w:rsidRDefault="00A42F3D" w:rsidP="00FA05B2">
      <w:pPr>
        <w:pStyle w:val="Listaszerbekezds"/>
        <w:numPr>
          <w:ilvl w:val="0"/>
          <w:numId w:val="13"/>
        </w:numPr>
        <w:spacing w:after="0"/>
        <w:jc w:val="both"/>
        <w:rPr>
          <w:rFonts w:ascii="Times New Roman" w:hAnsi="Times New Roman" w:cs="Times New Roman"/>
          <w:sz w:val="24"/>
          <w:szCs w:val="24"/>
        </w:rPr>
      </w:pPr>
      <w:r w:rsidRPr="00715B0D">
        <w:rPr>
          <w:rFonts w:ascii="Times New Roman" w:hAnsi="Times New Roman" w:cs="Times New Roman"/>
          <w:color w:val="000000"/>
          <w:sz w:val="24"/>
          <w:szCs w:val="24"/>
        </w:rPr>
        <w:t xml:space="preserve">Gyakorolja az Önkormányzat </w:t>
      </w:r>
      <w:r w:rsidR="007570F0" w:rsidRPr="00715B0D">
        <w:rPr>
          <w:rFonts w:ascii="Times New Roman" w:hAnsi="Times New Roman" w:cs="Times New Roman"/>
          <w:sz w:val="24"/>
          <w:szCs w:val="24"/>
        </w:rPr>
        <w:t>vagyonáról szóló 9/2000.(X.10.) Kt. s</w:t>
      </w:r>
      <w:r w:rsidRPr="00715B0D">
        <w:rPr>
          <w:rFonts w:ascii="Times New Roman" w:hAnsi="Times New Roman" w:cs="Times New Roman"/>
          <w:color w:val="000000"/>
          <w:sz w:val="24"/>
          <w:szCs w:val="24"/>
        </w:rPr>
        <w:t xml:space="preserve">zámú rendeletben foglalt hatásköröket. </w:t>
      </w:r>
    </w:p>
    <w:p w:rsidR="00715B0D" w:rsidRDefault="00715B0D" w:rsidP="00715B0D">
      <w:pPr>
        <w:spacing w:after="0"/>
        <w:jc w:val="both"/>
        <w:rPr>
          <w:rFonts w:ascii="Times New Roman" w:hAnsi="Times New Roman" w:cs="Times New Roman"/>
          <w:sz w:val="24"/>
          <w:szCs w:val="24"/>
        </w:rPr>
      </w:pPr>
    </w:p>
    <w:p w:rsidR="00715B0D" w:rsidRDefault="00715B0D" w:rsidP="00715B0D">
      <w:pPr>
        <w:spacing w:after="0"/>
        <w:jc w:val="both"/>
        <w:rPr>
          <w:rFonts w:ascii="Times New Roman" w:hAnsi="Times New Roman" w:cs="Times New Roman"/>
          <w:sz w:val="24"/>
          <w:szCs w:val="24"/>
        </w:rPr>
      </w:pPr>
    </w:p>
    <w:p w:rsidR="00715B0D" w:rsidRPr="00715B0D" w:rsidRDefault="00715B0D" w:rsidP="00715B0D">
      <w:pPr>
        <w:spacing w:after="0"/>
        <w:jc w:val="both"/>
        <w:rPr>
          <w:rFonts w:ascii="Times New Roman" w:hAnsi="Times New Roman" w:cs="Times New Roman"/>
          <w:sz w:val="24"/>
          <w:szCs w:val="24"/>
        </w:rPr>
      </w:pPr>
    </w:p>
    <w:p w:rsidR="00A42F3D" w:rsidRDefault="00A42F3D" w:rsidP="00D41A01">
      <w:pPr>
        <w:autoSpaceDE w:val="0"/>
        <w:autoSpaceDN w:val="0"/>
        <w:adjustRightInd w:val="0"/>
        <w:spacing w:after="0" w:line="240" w:lineRule="auto"/>
        <w:ind w:left="540" w:hanging="540"/>
        <w:jc w:val="both"/>
        <w:rPr>
          <w:rFonts w:ascii="Times New Roman" w:hAnsi="Times New Roman" w:cs="Times New Roman"/>
          <w:b/>
          <w:bCs/>
          <w:color w:val="000000"/>
          <w:sz w:val="24"/>
          <w:szCs w:val="24"/>
          <w:u w:val="single"/>
        </w:rPr>
      </w:pPr>
      <w:r w:rsidRPr="00D41A01">
        <w:rPr>
          <w:rFonts w:ascii="Times New Roman" w:hAnsi="Times New Roman" w:cs="Times New Roman"/>
          <w:b/>
          <w:bCs/>
          <w:color w:val="000000"/>
          <w:sz w:val="24"/>
          <w:szCs w:val="24"/>
          <w:u w:val="single"/>
        </w:rPr>
        <w:t xml:space="preserve">IX. A lakások és helyiségek bérletével, elidegenítésével kapcsolatos feladat- és hatáskörök </w:t>
      </w:r>
    </w:p>
    <w:p w:rsidR="00715B0D" w:rsidRPr="00D41A01" w:rsidRDefault="00715B0D" w:rsidP="00D41A01">
      <w:pPr>
        <w:autoSpaceDE w:val="0"/>
        <w:autoSpaceDN w:val="0"/>
        <w:adjustRightInd w:val="0"/>
        <w:spacing w:after="0" w:line="240" w:lineRule="auto"/>
        <w:ind w:left="540" w:hanging="540"/>
        <w:jc w:val="both"/>
        <w:rPr>
          <w:rFonts w:ascii="Times New Roman" w:hAnsi="Times New Roman" w:cs="Times New Roman"/>
          <w:color w:val="000000"/>
          <w:sz w:val="24"/>
          <w:szCs w:val="24"/>
        </w:rPr>
      </w:pPr>
    </w:p>
    <w:p w:rsidR="00A42F3D" w:rsidRPr="00715B0D" w:rsidRDefault="00A42F3D" w:rsidP="00FA05B2">
      <w:pPr>
        <w:pStyle w:val="Listaszerbekezds"/>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A lakások és helyiségek bérletére, valamint az elidegenítésükre vonatkozó 1993. évi LXXVIII. törvényben és a lakások és helyiségek bérletére, valamint az elidegenítésükre vonatkozó többször módosított 4/2008. (I. 23.) számú önkormányzati rendeletben fog</w:t>
      </w:r>
      <w:r w:rsidR="007570F0" w:rsidRPr="00715B0D">
        <w:rPr>
          <w:rFonts w:ascii="Times New Roman" w:hAnsi="Times New Roman" w:cs="Times New Roman"/>
          <w:color w:val="000000"/>
          <w:sz w:val="24"/>
          <w:szCs w:val="24"/>
        </w:rPr>
        <w:t>lalt hatáskörök.</w:t>
      </w:r>
      <w:r w:rsidRPr="00715B0D">
        <w:rPr>
          <w:rFonts w:ascii="Times New Roman" w:hAnsi="Times New Roman" w:cs="Times New Roman"/>
          <w:color w:val="000000"/>
          <w:sz w:val="24"/>
          <w:szCs w:val="24"/>
        </w:rPr>
        <w:t xml:space="preserve"> </w:t>
      </w:r>
    </w:p>
    <w:p w:rsidR="00A42F3D" w:rsidRPr="00715B0D" w:rsidRDefault="00A42F3D" w:rsidP="00FA05B2">
      <w:pPr>
        <w:pStyle w:val="Listaszerbekezds"/>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Igényelheti az egy naptári évben teljesített elhelyezési feladatok után járó támogatást az 1993. évi </w:t>
      </w:r>
      <w:r w:rsidR="007570F0" w:rsidRPr="00715B0D">
        <w:rPr>
          <w:rFonts w:ascii="Times New Roman" w:hAnsi="Times New Roman" w:cs="Times New Roman"/>
          <w:color w:val="000000"/>
          <w:sz w:val="24"/>
          <w:szCs w:val="24"/>
        </w:rPr>
        <w:t xml:space="preserve">LXXVIII. törvény 90.§ </w:t>
      </w:r>
      <w:r w:rsidRPr="00715B0D">
        <w:rPr>
          <w:rFonts w:ascii="Times New Roman" w:hAnsi="Times New Roman" w:cs="Times New Roman"/>
          <w:color w:val="000000"/>
          <w:sz w:val="24"/>
          <w:szCs w:val="24"/>
        </w:rPr>
        <w:t xml:space="preserve">(1)-(3) bekezdése alapján a következő év januárjában a Pénzügyminisztériumtól. </w:t>
      </w:r>
    </w:p>
    <w:p w:rsidR="00A42F3D" w:rsidRPr="00715B0D" w:rsidRDefault="00A42F3D" w:rsidP="00FA05B2">
      <w:pPr>
        <w:pStyle w:val="Listaszerbekezds"/>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Gyakorolja a tulajdonosi jogokat a lakások és nem lakás céljára szolgáló 100 négyzetméter alatti helyiségek tekintetében. </w:t>
      </w:r>
    </w:p>
    <w:p w:rsidR="007570F0" w:rsidRPr="00D41A01" w:rsidRDefault="007570F0" w:rsidP="00D41A01">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A42F3D" w:rsidRDefault="00A42F3D" w:rsidP="00D41A01">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D41A01">
        <w:rPr>
          <w:rFonts w:ascii="Times New Roman" w:hAnsi="Times New Roman" w:cs="Times New Roman"/>
          <w:b/>
          <w:bCs/>
          <w:color w:val="000000"/>
          <w:sz w:val="24"/>
          <w:szCs w:val="24"/>
          <w:u w:val="single"/>
        </w:rPr>
        <w:t xml:space="preserve">X. Nemzeti és etnikai kisebbségek jogainak biztosításával kapcsolatos feladat- és hatáskörök: </w:t>
      </w:r>
    </w:p>
    <w:p w:rsidR="00715B0D" w:rsidRPr="00D41A01" w:rsidRDefault="00715B0D" w:rsidP="00D41A01">
      <w:pPr>
        <w:autoSpaceDE w:val="0"/>
        <w:autoSpaceDN w:val="0"/>
        <w:adjustRightInd w:val="0"/>
        <w:spacing w:after="0" w:line="240" w:lineRule="auto"/>
        <w:jc w:val="both"/>
        <w:rPr>
          <w:rFonts w:ascii="Times New Roman" w:hAnsi="Times New Roman" w:cs="Times New Roman"/>
          <w:color w:val="000000"/>
          <w:sz w:val="24"/>
          <w:szCs w:val="24"/>
        </w:rPr>
      </w:pPr>
    </w:p>
    <w:p w:rsidR="008842BF" w:rsidRPr="00715B0D" w:rsidRDefault="00A42F3D" w:rsidP="00715B0D">
      <w:p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Biztosítja a helyi kisebbségi önkormányzat igényeinek megfelelően, hogy a közigazgatási eljárás során használt nyomtatványok a kisebbség anyanyelvén is rendelkezésre álljanak. </w:t>
      </w:r>
    </w:p>
    <w:p w:rsidR="00715B0D" w:rsidRPr="00715B0D" w:rsidRDefault="00715B0D" w:rsidP="00715B0D">
      <w:pPr>
        <w:pStyle w:val="Listaszerbekezds"/>
        <w:autoSpaceDE w:val="0"/>
        <w:autoSpaceDN w:val="0"/>
        <w:adjustRightInd w:val="0"/>
        <w:spacing w:after="0" w:line="240" w:lineRule="auto"/>
        <w:jc w:val="both"/>
        <w:rPr>
          <w:rFonts w:ascii="Times New Roman" w:hAnsi="Times New Roman" w:cs="Times New Roman"/>
          <w:color w:val="000000"/>
          <w:sz w:val="24"/>
          <w:szCs w:val="24"/>
        </w:rPr>
      </w:pPr>
    </w:p>
    <w:p w:rsidR="00A42F3D" w:rsidRPr="00D41A01" w:rsidRDefault="00A42F3D" w:rsidP="00D41A01">
      <w:pPr>
        <w:autoSpaceDE w:val="0"/>
        <w:autoSpaceDN w:val="0"/>
        <w:adjustRightInd w:val="0"/>
        <w:spacing w:after="0" w:line="240" w:lineRule="auto"/>
        <w:jc w:val="both"/>
        <w:rPr>
          <w:rFonts w:ascii="Times New Roman" w:hAnsi="Times New Roman" w:cs="Times New Roman"/>
          <w:color w:val="000000"/>
          <w:sz w:val="24"/>
          <w:szCs w:val="24"/>
        </w:rPr>
      </w:pPr>
      <w:r w:rsidRPr="00D41A01">
        <w:rPr>
          <w:rFonts w:ascii="Times New Roman" w:hAnsi="Times New Roman" w:cs="Times New Roman"/>
          <w:b/>
          <w:bCs/>
          <w:color w:val="000000"/>
          <w:sz w:val="24"/>
          <w:szCs w:val="24"/>
          <w:u w:val="single"/>
        </w:rPr>
        <w:t xml:space="preserve">XI. Oktatással és művelődéssel kapcsolatos feladat- és hatáskörök: </w:t>
      </w:r>
    </w:p>
    <w:p w:rsidR="00A42F3D" w:rsidRPr="00D41A01" w:rsidRDefault="00A42F3D" w:rsidP="00D41A01">
      <w:pPr>
        <w:autoSpaceDE w:val="0"/>
        <w:autoSpaceDN w:val="0"/>
        <w:adjustRightInd w:val="0"/>
        <w:spacing w:after="0" w:line="240" w:lineRule="auto"/>
        <w:rPr>
          <w:rFonts w:ascii="Times New Roman" w:hAnsi="Times New Roman" w:cs="Times New Roman"/>
          <w:color w:val="000000"/>
          <w:sz w:val="24"/>
          <w:szCs w:val="24"/>
        </w:rPr>
      </w:pPr>
    </w:p>
    <w:p w:rsidR="00A42F3D" w:rsidRPr="00715B0D" w:rsidRDefault="008842BF" w:rsidP="00FA05B2">
      <w:pPr>
        <w:pStyle w:val="Listaszerbekezds"/>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E</w:t>
      </w:r>
      <w:r w:rsidR="00A42F3D" w:rsidRPr="00715B0D">
        <w:rPr>
          <w:rFonts w:ascii="Times New Roman" w:hAnsi="Times New Roman" w:cs="Times New Roman"/>
          <w:color w:val="000000"/>
          <w:sz w:val="24"/>
          <w:szCs w:val="24"/>
        </w:rPr>
        <w:t>gyetértést gyakorol a tekintetben, hogy az iskola igazgatója elrendelheti a hat tanítási napból álló tanítási hét megszervezését, ha rendkívüli tanítási szünet miatt a 185 tanítási napot e nélkül nem mehetne megtartani, illetve egyetértést gyakorol a szombaton való taní</w:t>
      </w:r>
      <w:r w:rsidRPr="00715B0D">
        <w:rPr>
          <w:rFonts w:ascii="Times New Roman" w:hAnsi="Times New Roman" w:cs="Times New Roman"/>
          <w:color w:val="000000"/>
          <w:sz w:val="24"/>
          <w:szCs w:val="24"/>
        </w:rPr>
        <w:t xml:space="preserve">tás tekintetében is. </w:t>
      </w:r>
    </w:p>
    <w:p w:rsidR="00A42F3D" w:rsidRPr="00715B0D" w:rsidRDefault="008842BF" w:rsidP="00FA05B2">
      <w:pPr>
        <w:pStyle w:val="Listaszerbekezds"/>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E</w:t>
      </w:r>
      <w:r w:rsidR="00A42F3D" w:rsidRPr="00715B0D">
        <w:rPr>
          <w:rFonts w:ascii="Times New Roman" w:hAnsi="Times New Roman" w:cs="Times New Roman"/>
          <w:color w:val="000000"/>
          <w:sz w:val="24"/>
          <w:szCs w:val="24"/>
        </w:rPr>
        <w:t>gyetértési jogot gyakorol a rendkívüli szünet elrend</w:t>
      </w:r>
      <w:r w:rsidRPr="00715B0D">
        <w:rPr>
          <w:rFonts w:ascii="Times New Roman" w:hAnsi="Times New Roman" w:cs="Times New Roman"/>
          <w:color w:val="000000"/>
          <w:sz w:val="24"/>
          <w:szCs w:val="24"/>
        </w:rPr>
        <w:t>elése tekintetében.</w:t>
      </w:r>
    </w:p>
    <w:p w:rsidR="00A42F3D" w:rsidRPr="00715B0D" w:rsidRDefault="008842BF" w:rsidP="00FA05B2">
      <w:pPr>
        <w:pStyle w:val="Listaszerbekezds"/>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E</w:t>
      </w:r>
      <w:r w:rsidR="00A42F3D" w:rsidRPr="00715B0D">
        <w:rPr>
          <w:rFonts w:ascii="Times New Roman" w:hAnsi="Times New Roman" w:cs="Times New Roman"/>
          <w:color w:val="000000"/>
          <w:sz w:val="24"/>
          <w:szCs w:val="24"/>
        </w:rPr>
        <w:t>llenőrzi a házirend, valamint más belső szabályzatok elfogadására előírt eljárási rendelkezések megtartását a törvényesség biztosítása érd</w:t>
      </w:r>
      <w:r w:rsidRPr="00715B0D">
        <w:rPr>
          <w:rFonts w:ascii="Times New Roman" w:hAnsi="Times New Roman" w:cs="Times New Roman"/>
          <w:color w:val="000000"/>
          <w:sz w:val="24"/>
          <w:szCs w:val="24"/>
        </w:rPr>
        <w:t xml:space="preserve">ekében </w:t>
      </w:r>
    </w:p>
    <w:p w:rsidR="00A42F3D" w:rsidRPr="00715B0D" w:rsidRDefault="00A42F3D" w:rsidP="00FA05B2">
      <w:pPr>
        <w:pStyle w:val="Listaszerbekezds"/>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Gyakorolja a fenntartói egyetértéssel kapcsolatos hatáskört a közoktatásról szóló, többször módosított 1993. évi LXXIX. törvény 16.§ (4) bekezdéséhez rendelt 1. számú melléklet Harmadik rész II. 6. pontjában meghatározott esetben. </w:t>
      </w:r>
    </w:p>
    <w:p w:rsidR="00A42F3D" w:rsidRPr="00D41A01" w:rsidRDefault="00A42F3D" w:rsidP="00D41A01">
      <w:pPr>
        <w:autoSpaceDE w:val="0"/>
        <w:autoSpaceDN w:val="0"/>
        <w:adjustRightInd w:val="0"/>
        <w:spacing w:after="0" w:line="240" w:lineRule="auto"/>
        <w:rPr>
          <w:rFonts w:ascii="Times New Roman" w:hAnsi="Times New Roman" w:cs="Times New Roman"/>
          <w:color w:val="000000"/>
          <w:sz w:val="24"/>
          <w:szCs w:val="24"/>
        </w:rPr>
      </w:pPr>
    </w:p>
    <w:p w:rsidR="00A42F3D" w:rsidRDefault="00A42F3D" w:rsidP="00D41A01">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D41A01">
        <w:rPr>
          <w:rFonts w:ascii="Times New Roman" w:hAnsi="Times New Roman" w:cs="Times New Roman"/>
          <w:b/>
          <w:bCs/>
          <w:color w:val="000000"/>
          <w:sz w:val="24"/>
          <w:szCs w:val="24"/>
          <w:u w:val="single"/>
        </w:rPr>
        <w:t>XII. Testneveléssel és sporttal kap</w:t>
      </w:r>
      <w:r w:rsidR="00715B0D">
        <w:rPr>
          <w:rFonts w:ascii="Times New Roman" w:hAnsi="Times New Roman" w:cs="Times New Roman"/>
          <w:b/>
          <w:bCs/>
          <w:color w:val="000000"/>
          <w:sz w:val="24"/>
          <w:szCs w:val="24"/>
          <w:u w:val="single"/>
        </w:rPr>
        <w:t>csolatos feladat- és hatáskörök:</w:t>
      </w:r>
    </w:p>
    <w:p w:rsidR="00715B0D" w:rsidRPr="00D41A01" w:rsidRDefault="00715B0D" w:rsidP="00D41A01">
      <w:pPr>
        <w:autoSpaceDE w:val="0"/>
        <w:autoSpaceDN w:val="0"/>
        <w:adjustRightInd w:val="0"/>
        <w:spacing w:after="0" w:line="240" w:lineRule="auto"/>
        <w:jc w:val="both"/>
        <w:rPr>
          <w:rFonts w:ascii="Times New Roman" w:hAnsi="Times New Roman" w:cs="Times New Roman"/>
          <w:color w:val="000000"/>
          <w:sz w:val="24"/>
          <w:szCs w:val="24"/>
        </w:rPr>
      </w:pPr>
    </w:p>
    <w:p w:rsidR="00A42F3D" w:rsidRPr="00715B0D" w:rsidRDefault="00A42F3D" w:rsidP="00FA05B2">
      <w:pPr>
        <w:pStyle w:val="Listaszerbekezds"/>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Közreműködik a sportszakemberek alapfokú képzésében és továbbképzésében. </w:t>
      </w:r>
    </w:p>
    <w:p w:rsidR="00A42F3D" w:rsidRPr="00715B0D" w:rsidRDefault="00A42F3D" w:rsidP="00FA05B2">
      <w:pPr>
        <w:pStyle w:val="Listaszerbekezds"/>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Gondoskodik a játékvezetők, versenybírók, túravezetők képzéséről, továbbképzéséről. </w:t>
      </w:r>
    </w:p>
    <w:p w:rsidR="00A42F3D" w:rsidRPr="00715B0D" w:rsidRDefault="00A42F3D" w:rsidP="00FA05B2">
      <w:pPr>
        <w:pStyle w:val="Listaszerbekezds"/>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Közreműködik a mozgásgazdag életmóddal összefüggő és egyes sporttudományos felvilágosító tevékenység szervezésében. </w:t>
      </w:r>
    </w:p>
    <w:p w:rsidR="00A42F3D" w:rsidRPr="00715B0D" w:rsidRDefault="00A42F3D" w:rsidP="00FA05B2">
      <w:pPr>
        <w:pStyle w:val="Listaszerbekezds"/>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15B0D">
        <w:rPr>
          <w:rFonts w:ascii="Times New Roman" w:hAnsi="Times New Roman" w:cs="Times New Roman"/>
          <w:color w:val="000000"/>
          <w:sz w:val="24"/>
          <w:szCs w:val="24"/>
        </w:rPr>
        <w:t xml:space="preserve">Ellátja az állami sportinformációs adatszolgáltatással összefüggő területi feladatokat. </w:t>
      </w:r>
    </w:p>
    <w:p w:rsidR="00095F48" w:rsidRPr="00715B0D" w:rsidRDefault="00A42F3D" w:rsidP="00FA05B2">
      <w:pPr>
        <w:pStyle w:val="Listaszerbekezds"/>
        <w:numPr>
          <w:ilvl w:val="0"/>
          <w:numId w:val="12"/>
        </w:numPr>
        <w:spacing w:after="0"/>
        <w:rPr>
          <w:rFonts w:ascii="Times New Roman" w:hAnsi="Times New Roman" w:cs="Times New Roman"/>
          <w:color w:val="000000"/>
          <w:sz w:val="24"/>
          <w:szCs w:val="24"/>
        </w:rPr>
      </w:pPr>
      <w:r w:rsidRPr="00715B0D">
        <w:rPr>
          <w:rFonts w:ascii="Times New Roman" w:hAnsi="Times New Roman" w:cs="Times New Roman"/>
          <w:color w:val="000000"/>
          <w:sz w:val="24"/>
          <w:szCs w:val="24"/>
        </w:rPr>
        <w:t>A Kihívás Napja sportrendezvény sorozathoz való csatlakozás nevezési lapjának aláírása, a versenyek és sportolási formák összeállítása.</w:t>
      </w:r>
    </w:p>
    <w:p w:rsidR="00AA7FA4" w:rsidRDefault="00AA7FA4" w:rsidP="00715B0D">
      <w:pPr>
        <w:spacing w:after="0"/>
        <w:rPr>
          <w:rFonts w:ascii="Times New Roman" w:hAnsi="Times New Roman" w:cs="Times New Roman"/>
          <w:sz w:val="24"/>
          <w:szCs w:val="24"/>
        </w:rPr>
      </w:pPr>
    </w:p>
    <w:p w:rsidR="00715B0D" w:rsidRDefault="00715B0D" w:rsidP="00715B0D">
      <w:pPr>
        <w:spacing w:after="0"/>
        <w:rPr>
          <w:rFonts w:ascii="Times New Roman" w:hAnsi="Times New Roman" w:cs="Times New Roman"/>
          <w:sz w:val="24"/>
          <w:szCs w:val="24"/>
        </w:rPr>
      </w:pPr>
    </w:p>
    <w:p w:rsidR="00715B0D" w:rsidRDefault="00715B0D" w:rsidP="00715B0D">
      <w:pPr>
        <w:spacing w:after="0"/>
        <w:rPr>
          <w:rFonts w:ascii="Times New Roman" w:hAnsi="Times New Roman" w:cs="Times New Roman"/>
          <w:sz w:val="24"/>
          <w:szCs w:val="24"/>
        </w:rPr>
      </w:pPr>
    </w:p>
    <w:p w:rsidR="00715B0D" w:rsidRDefault="00715B0D" w:rsidP="00715B0D">
      <w:pPr>
        <w:spacing w:after="0"/>
        <w:rPr>
          <w:rFonts w:ascii="Times New Roman" w:hAnsi="Times New Roman" w:cs="Times New Roman"/>
          <w:sz w:val="24"/>
          <w:szCs w:val="24"/>
        </w:rPr>
      </w:pPr>
    </w:p>
    <w:p w:rsidR="00715B0D" w:rsidRDefault="00715B0D" w:rsidP="00715B0D">
      <w:pPr>
        <w:spacing w:after="0"/>
        <w:rPr>
          <w:rFonts w:ascii="Times New Roman" w:hAnsi="Times New Roman" w:cs="Times New Roman"/>
          <w:sz w:val="24"/>
          <w:szCs w:val="24"/>
        </w:rPr>
      </w:pPr>
    </w:p>
    <w:p w:rsidR="00715B0D" w:rsidRDefault="00715B0D" w:rsidP="00715B0D">
      <w:pPr>
        <w:spacing w:after="0"/>
        <w:rPr>
          <w:rFonts w:ascii="Times New Roman" w:hAnsi="Times New Roman" w:cs="Times New Roman"/>
          <w:sz w:val="24"/>
          <w:szCs w:val="24"/>
        </w:rPr>
      </w:pPr>
    </w:p>
    <w:p w:rsidR="00715B0D" w:rsidRDefault="00715B0D" w:rsidP="00715B0D">
      <w:pPr>
        <w:spacing w:after="0"/>
        <w:rPr>
          <w:rFonts w:ascii="Times New Roman" w:hAnsi="Times New Roman" w:cs="Times New Roman"/>
          <w:sz w:val="24"/>
          <w:szCs w:val="24"/>
        </w:rPr>
      </w:pPr>
    </w:p>
    <w:p w:rsidR="00715B0D" w:rsidRPr="00715B0D" w:rsidRDefault="00715B0D" w:rsidP="00715B0D">
      <w:pPr>
        <w:spacing w:after="0"/>
        <w:rPr>
          <w:rFonts w:ascii="Times New Roman" w:hAnsi="Times New Roman" w:cs="Times New Roman"/>
          <w:color w:val="000000"/>
          <w:sz w:val="24"/>
          <w:szCs w:val="24"/>
        </w:rPr>
      </w:pPr>
    </w:p>
    <w:p w:rsidR="00AA7FA4" w:rsidRPr="00D41A01" w:rsidRDefault="00AA7FA4" w:rsidP="00FA05B2">
      <w:pPr>
        <w:pStyle w:val="Default"/>
        <w:numPr>
          <w:ilvl w:val="0"/>
          <w:numId w:val="3"/>
        </w:numPr>
        <w:jc w:val="center"/>
        <w:rPr>
          <w:b/>
          <w:bCs/>
          <w:u w:val="single"/>
        </w:rPr>
      </w:pPr>
      <w:r w:rsidRPr="00D41A01">
        <w:rPr>
          <w:b/>
          <w:bCs/>
          <w:u w:val="single"/>
        </w:rPr>
        <w:t>Humán Bizottság átruházott hatáskörei</w:t>
      </w:r>
      <w:r w:rsidR="00D41A01" w:rsidRPr="00D41A01">
        <w:rPr>
          <w:b/>
          <w:bCs/>
          <w:u w:val="single"/>
        </w:rPr>
        <w:t xml:space="preserve"> és feladatkörei</w:t>
      </w:r>
    </w:p>
    <w:p w:rsidR="00AA7FA4" w:rsidRPr="00D41A01" w:rsidRDefault="00AA7FA4" w:rsidP="00D41A01">
      <w:pPr>
        <w:pStyle w:val="Default"/>
      </w:pPr>
    </w:p>
    <w:p w:rsidR="00AA7FA4" w:rsidRPr="00715B0D" w:rsidRDefault="00AA7FA4" w:rsidP="00FA05B2">
      <w:pPr>
        <w:pStyle w:val="Default"/>
        <w:numPr>
          <w:ilvl w:val="0"/>
          <w:numId w:val="2"/>
        </w:numPr>
      </w:pPr>
      <w:r w:rsidRPr="00D41A01">
        <w:rPr>
          <w:b/>
          <w:u w:val="single"/>
        </w:rPr>
        <w:t xml:space="preserve"> Vagyonnyilatokkal kapcsolatos hatáskör:</w:t>
      </w:r>
    </w:p>
    <w:p w:rsidR="00715B0D" w:rsidRPr="00D41A01" w:rsidRDefault="00715B0D" w:rsidP="00715B0D">
      <w:pPr>
        <w:pStyle w:val="Default"/>
        <w:ind w:left="1080"/>
      </w:pPr>
    </w:p>
    <w:p w:rsidR="00AA7FA4" w:rsidRPr="00D41A01" w:rsidRDefault="00AA7FA4" w:rsidP="00D41A01">
      <w:pPr>
        <w:pStyle w:val="Default"/>
        <w:jc w:val="both"/>
      </w:pPr>
      <w:r w:rsidRPr="00D41A01">
        <w:t xml:space="preserve">Nyilvántartja, ellenőrzi a polgármester és a képviselők vagyonnyilatkozatát, elvégzi a vagyonnyilatkozatok vizsgálatát, lefolytatja a vagyonnyilatkozattal kapcsolatos eljárást. </w:t>
      </w:r>
    </w:p>
    <w:p w:rsidR="00AA7FA4" w:rsidRPr="00D41A01" w:rsidRDefault="00AA7FA4" w:rsidP="00D41A01">
      <w:pPr>
        <w:pStyle w:val="Default"/>
        <w:rPr>
          <w:b/>
          <w:bCs/>
          <w:u w:val="single"/>
        </w:rPr>
      </w:pPr>
    </w:p>
    <w:p w:rsidR="00AA7FA4" w:rsidRPr="00D41A01" w:rsidRDefault="00AA7FA4" w:rsidP="00FA05B2">
      <w:pPr>
        <w:pStyle w:val="Default"/>
        <w:numPr>
          <w:ilvl w:val="0"/>
          <w:numId w:val="2"/>
        </w:numPr>
      </w:pPr>
      <w:r w:rsidRPr="00D41A01">
        <w:rPr>
          <w:b/>
          <w:bCs/>
          <w:u w:val="single"/>
        </w:rPr>
        <w:t xml:space="preserve">Közoktatással kapcsolatos hatáskörök: </w:t>
      </w:r>
    </w:p>
    <w:p w:rsidR="00715B0D" w:rsidRDefault="00715B0D" w:rsidP="00D41A01">
      <w:pPr>
        <w:pStyle w:val="Default"/>
        <w:jc w:val="both"/>
      </w:pPr>
    </w:p>
    <w:p w:rsidR="00AA7FA4" w:rsidRPr="00715B0D" w:rsidRDefault="00AA7FA4" w:rsidP="00D41A01">
      <w:pPr>
        <w:pStyle w:val="Default"/>
        <w:jc w:val="both"/>
        <w:rPr>
          <w:b/>
        </w:rPr>
      </w:pPr>
      <w:r w:rsidRPr="00715B0D">
        <w:rPr>
          <w:b/>
        </w:rPr>
        <w:t xml:space="preserve">A közoktatásról szóló, többször módosított 1993. évi LXXIX. törvényben a fenntartót megillető jogok: </w:t>
      </w:r>
    </w:p>
    <w:p w:rsidR="00AA7FA4" w:rsidRPr="00D41A01" w:rsidRDefault="00AA7FA4" w:rsidP="00FA05B2">
      <w:pPr>
        <w:pStyle w:val="Default"/>
        <w:numPr>
          <w:ilvl w:val="0"/>
          <w:numId w:val="17"/>
        </w:numPr>
        <w:ind w:left="709" w:hanging="283"/>
        <w:jc w:val="both"/>
      </w:pPr>
      <w:r w:rsidRPr="00D41A01">
        <w:t xml:space="preserve">jóváhagyja a közoktatási intézmények szervezeti és működéséi szabályzatát (40.§ (3); </w:t>
      </w:r>
    </w:p>
    <w:p w:rsidR="00AA7FA4" w:rsidRDefault="00AA7FA4" w:rsidP="00FA05B2">
      <w:pPr>
        <w:pStyle w:val="Default"/>
        <w:numPr>
          <w:ilvl w:val="0"/>
          <w:numId w:val="17"/>
        </w:numPr>
        <w:ind w:left="709" w:hanging="283"/>
        <w:jc w:val="both"/>
      </w:pPr>
      <w:r w:rsidRPr="00D41A01">
        <w:t>dönt az óvoda</w:t>
      </w:r>
      <w:r w:rsidR="00BD5B86">
        <w:t xml:space="preserve"> és iskola</w:t>
      </w:r>
      <w:r w:rsidRPr="00D41A01">
        <w:t xml:space="preserve"> </w:t>
      </w:r>
      <w:r w:rsidR="00BD5B86">
        <w:t xml:space="preserve">házirendjét </w:t>
      </w:r>
      <w:r w:rsidRPr="00D41A01">
        <w:t xml:space="preserve">(102.§ (2) a) pont); </w:t>
      </w:r>
    </w:p>
    <w:p w:rsidR="00750C58" w:rsidRDefault="00750C58" w:rsidP="00750C58">
      <w:pPr>
        <w:pStyle w:val="Default"/>
        <w:numPr>
          <w:ilvl w:val="0"/>
          <w:numId w:val="17"/>
        </w:numPr>
        <w:ind w:left="709" w:hanging="283"/>
        <w:jc w:val="both"/>
      </w:pPr>
      <w:r>
        <w:t>jóváhagyja a nevelési-oktatási intézmények nevelési</w:t>
      </w:r>
      <w:r w:rsidRPr="00D41A01">
        <w:t xml:space="preserve"> illetve pedagógiai programjá</w:t>
      </w:r>
      <w:r>
        <w:t>t</w:t>
      </w:r>
    </w:p>
    <w:p w:rsidR="00750C58" w:rsidRDefault="00750C58" w:rsidP="00750C58">
      <w:pPr>
        <w:pStyle w:val="Default"/>
        <w:numPr>
          <w:ilvl w:val="0"/>
          <w:numId w:val="17"/>
        </w:numPr>
        <w:ind w:left="709" w:hanging="283"/>
        <w:jc w:val="both"/>
      </w:pPr>
      <w:r>
        <w:t xml:space="preserve">értékeli </w:t>
      </w:r>
      <w:r w:rsidRPr="00D41A01">
        <w:t>a nevelési</w:t>
      </w:r>
      <w:r>
        <w:t>-oktatási intézmény nevelési</w:t>
      </w:r>
      <w:r w:rsidRPr="00D41A01">
        <w:t xml:space="preserve"> illetve pedagógiai programjában meghatározott feladatok végrehajtását, a pedagógiai-szakmai munka eredményességét (102.§ (2) g) pont); </w:t>
      </w:r>
    </w:p>
    <w:p w:rsidR="00750C58" w:rsidRDefault="00750C58" w:rsidP="00750C58">
      <w:pPr>
        <w:pStyle w:val="Default"/>
        <w:numPr>
          <w:ilvl w:val="0"/>
          <w:numId w:val="17"/>
        </w:numPr>
        <w:ind w:left="709" w:hanging="283"/>
        <w:jc w:val="both"/>
      </w:pPr>
      <w:r>
        <w:t>jóváhagyja a nevelési-oktatási intézmények Minőségirányítási programját;</w:t>
      </w:r>
    </w:p>
    <w:p w:rsidR="00750C58" w:rsidRPr="00750C58" w:rsidRDefault="00750C58" w:rsidP="00750C58">
      <w:pPr>
        <w:pStyle w:val="Default"/>
        <w:numPr>
          <w:ilvl w:val="0"/>
          <w:numId w:val="17"/>
        </w:numPr>
        <w:ind w:left="709" w:hanging="283"/>
        <w:jc w:val="both"/>
      </w:pPr>
      <w:r>
        <w:rPr>
          <w:color w:val="auto"/>
        </w:rPr>
        <w:t xml:space="preserve">jóváhagyja </w:t>
      </w:r>
      <w:r w:rsidRPr="00750C58">
        <w:rPr>
          <w:color w:val="auto"/>
        </w:rPr>
        <w:t xml:space="preserve">a Községi oktatásfejlesztési koncepciót </w:t>
      </w:r>
      <w:r>
        <w:rPr>
          <w:color w:val="auto"/>
        </w:rPr>
        <w:t>(intézkedési tervet);</w:t>
      </w:r>
    </w:p>
    <w:p w:rsidR="00AA7FA4" w:rsidRPr="00D41A01" w:rsidRDefault="00AA7FA4" w:rsidP="00FA05B2">
      <w:pPr>
        <w:pStyle w:val="Default"/>
        <w:numPr>
          <w:ilvl w:val="0"/>
          <w:numId w:val="17"/>
        </w:numPr>
        <w:ind w:left="709" w:hanging="283"/>
        <w:jc w:val="both"/>
      </w:pPr>
      <w:r w:rsidRPr="00D41A01">
        <w:t xml:space="preserve">meghatározza az adott nevelési évben indítható óvodai csoportok számát, továbbá meghatározza az adott tanítási évben az iskolában indítható osztályok, napközis osztályok (csoportok) számát (102.§ (2) c) pont); </w:t>
      </w:r>
    </w:p>
    <w:p w:rsidR="00AA7FA4" w:rsidRPr="00D41A01" w:rsidRDefault="00AA7FA4" w:rsidP="00FA05B2">
      <w:pPr>
        <w:pStyle w:val="Default"/>
        <w:numPr>
          <w:ilvl w:val="0"/>
          <w:numId w:val="17"/>
        </w:numPr>
        <w:ind w:left="709" w:hanging="283"/>
        <w:jc w:val="both"/>
      </w:pPr>
      <w:r w:rsidRPr="00D41A01">
        <w:t xml:space="preserve">engedélyezi az óvodai csoportok és iskolai osztályok átlaglétszámtól való eltérését az induló első osztályok kivételével és a maximális létszámtól való eltérést a közoktatásról szóló 1993. évi LXXIX. törvényben (a továbbiakban: Kotv.) meghatározott esetekben; </w:t>
      </w:r>
    </w:p>
    <w:p w:rsidR="00AA7FA4" w:rsidRPr="00D41A01" w:rsidRDefault="00AA7FA4" w:rsidP="00FA05B2">
      <w:pPr>
        <w:pStyle w:val="Default"/>
        <w:numPr>
          <w:ilvl w:val="0"/>
          <w:numId w:val="17"/>
        </w:numPr>
        <w:ind w:left="709" w:hanging="283"/>
        <w:jc w:val="both"/>
      </w:pPr>
      <w:r w:rsidRPr="00D41A01">
        <w:t xml:space="preserve">meghatározza a napközis csoportok maximális létszámát, és dönt a napközis csoportok számától illetve maximális létszámától való eltérés engedélyezéséről a Kotv. 53.§ (3) bekezdésében foglaltaknak megfelelően; </w:t>
      </w:r>
    </w:p>
    <w:p w:rsidR="00750C58" w:rsidRDefault="00AA7FA4" w:rsidP="00750C58">
      <w:pPr>
        <w:pStyle w:val="Default"/>
        <w:numPr>
          <w:ilvl w:val="0"/>
          <w:numId w:val="17"/>
        </w:numPr>
        <w:ind w:left="709" w:hanging="283"/>
        <w:jc w:val="both"/>
      </w:pPr>
      <w:r w:rsidRPr="00D41A01">
        <w:t xml:space="preserve">ellenőrzi a közoktatási intézmény gazdálkodását, működésének törvényességét, hatékonyságát, a szakmai munka eredményességét a nevelési-oktatási intézményekben továbbá a gyermek- és ifjúságvédelmi tevékenységet, a tanuló- és gyermekbalesetek megelőzése érdekében tett intézkedéseket (102.§ (2) d) pont); </w:t>
      </w:r>
    </w:p>
    <w:p w:rsidR="00AA7FA4" w:rsidRPr="00D41A01" w:rsidRDefault="00750C58" w:rsidP="00750C58">
      <w:pPr>
        <w:pStyle w:val="Default"/>
        <w:numPr>
          <w:ilvl w:val="0"/>
          <w:numId w:val="17"/>
        </w:numPr>
        <w:ind w:left="709" w:hanging="283"/>
        <w:jc w:val="both"/>
      </w:pPr>
      <w:r>
        <w:t>időszakonként a Minőségirányítási program szerint</w:t>
      </w:r>
      <w:r w:rsidR="00AA7FA4" w:rsidRPr="00D41A01">
        <w:t xml:space="preserve"> beszámoltathatja a közoktatási intézmé</w:t>
      </w:r>
      <w:r>
        <w:t>nyt a tevékenységéről (104.§ (5</w:t>
      </w:r>
      <w:r w:rsidR="00AA7FA4" w:rsidRPr="00D41A01">
        <w:t xml:space="preserve">); </w:t>
      </w:r>
    </w:p>
    <w:p w:rsidR="00750C58" w:rsidRDefault="00AA7FA4" w:rsidP="00750C58">
      <w:pPr>
        <w:pStyle w:val="Default"/>
        <w:numPr>
          <w:ilvl w:val="0"/>
          <w:numId w:val="17"/>
        </w:numPr>
        <w:ind w:left="709" w:hanging="283"/>
        <w:jc w:val="both"/>
      </w:pPr>
      <w:r w:rsidRPr="00D41A01">
        <w:t xml:space="preserve">dönt szakmai ellenőrzés megindításáról – a költségek biztosítása mellett – a helyi oktatáspolitikai célkitűzések előkészítése, megvalósulásuk megismerése, illetve az egyes intézményekben végzett nevelő és oktató munka színvonalának értékelése céljából (107.§ (8) d) pont); </w:t>
      </w:r>
    </w:p>
    <w:p w:rsidR="006F3F05" w:rsidRDefault="00750C58" w:rsidP="006F3F05">
      <w:pPr>
        <w:pStyle w:val="Default"/>
        <w:numPr>
          <w:ilvl w:val="0"/>
          <w:numId w:val="17"/>
        </w:numPr>
        <w:ind w:left="709" w:hanging="283"/>
        <w:jc w:val="both"/>
      </w:pPr>
      <w:r w:rsidRPr="00750C58">
        <w:rPr>
          <w:color w:val="auto"/>
        </w:rPr>
        <w:t xml:space="preserve">Véleményezi az Önkormányzat által létesített és fenntartott nevelési-oktatási intézmények vezetői állására benyújtott pályázatokat. </w:t>
      </w:r>
    </w:p>
    <w:p w:rsidR="00670B1D" w:rsidRDefault="006F3F05" w:rsidP="00670B1D">
      <w:pPr>
        <w:pStyle w:val="Default"/>
        <w:numPr>
          <w:ilvl w:val="0"/>
          <w:numId w:val="17"/>
        </w:numPr>
        <w:ind w:left="709" w:hanging="283"/>
        <w:jc w:val="both"/>
      </w:pPr>
      <w:r w:rsidRPr="006F3F05">
        <w:rPr>
          <w:color w:val="auto"/>
        </w:rPr>
        <w:t xml:space="preserve">Javaslatot tesz a nevelési-oktatási valamint szakszolgálati és szolgáltató intézmények alapítására, átszervezésére, megszüntetésére, illetve alapító okiratának módosítására. </w:t>
      </w:r>
    </w:p>
    <w:p w:rsidR="004419B8" w:rsidRDefault="00670B1D" w:rsidP="004419B8">
      <w:pPr>
        <w:pStyle w:val="Default"/>
        <w:numPr>
          <w:ilvl w:val="0"/>
          <w:numId w:val="17"/>
        </w:numPr>
        <w:ind w:left="709" w:hanging="283"/>
        <w:jc w:val="both"/>
      </w:pPr>
      <w:r w:rsidRPr="00670B1D">
        <w:rPr>
          <w:color w:val="auto"/>
        </w:rPr>
        <w:lastRenderedPageBreak/>
        <w:t xml:space="preserve">Javaslatot tesz </w:t>
      </w:r>
      <w:r>
        <w:rPr>
          <w:color w:val="auto"/>
        </w:rPr>
        <w:t>a közoktatás</w:t>
      </w:r>
      <w:r w:rsidRPr="00670B1D">
        <w:rPr>
          <w:color w:val="auto"/>
        </w:rPr>
        <w:t xml:space="preserve"> területén helyi kitüntetések adományozására, más kitüntetésekre való felterjesztésre, </w:t>
      </w:r>
    </w:p>
    <w:p w:rsidR="004419B8" w:rsidRPr="004419B8" w:rsidRDefault="004419B8" w:rsidP="004419B8">
      <w:pPr>
        <w:pStyle w:val="Default"/>
        <w:numPr>
          <w:ilvl w:val="0"/>
          <w:numId w:val="17"/>
        </w:numPr>
        <w:ind w:left="709" w:hanging="283"/>
        <w:jc w:val="both"/>
      </w:pPr>
      <w:r w:rsidRPr="004419B8">
        <w:rPr>
          <w:color w:val="auto"/>
        </w:rPr>
        <w:t xml:space="preserve">Dönt a költségvetés által nyújtott lehetőségeken belül támogatási kérelmek odaítéléséről, vagy elvetéséről. </w:t>
      </w:r>
    </w:p>
    <w:p w:rsidR="00670B1D" w:rsidRPr="00D41A01" w:rsidRDefault="00670B1D" w:rsidP="00670B1D">
      <w:pPr>
        <w:pStyle w:val="Default"/>
        <w:ind w:left="426"/>
        <w:jc w:val="both"/>
      </w:pPr>
    </w:p>
    <w:p w:rsidR="00AA7FA4" w:rsidRPr="00D41A01" w:rsidRDefault="00AA7FA4" w:rsidP="00D41A01">
      <w:pPr>
        <w:pStyle w:val="Default"/>
        <w:jc w:val="both"/>
        <w:rPr>
          <w:color w:val="auto"/>
        </w:rPr>
      </w:pPr>
    </w:p>
    <w:p w:rsidR="00AA7FA4" w:rsidRDefault="00AA7FA4" w:rsidP="00FA05B2">
      <w:pPr>
        <w:pStyle w:val="Default"/>
        <w:numPr>
          <w:ilvl w:val="0"/>
          <w:numId w:val="2"/>
        </w:numPr>
        <w:jc w:val="both"/>
        <w:rPr>
          <w:b/>
          <w:color w:val="auto"/>
          <w:u w:val="single"/>
        </w:rPr>
      </w:pPr>
      <w:r w:rsidRPr="00D41A01">
        <w:rPr>
          <w:b/>
          <w:bCs/>
          <w:color w:val="auto"/>
          <w:u w:val="single"/>
        </w:rPr>
        <w:t xml:space="preserve">Közművelődési, közgyűjteményi, művészeti és egyéb kulturális </w:t>
      </w:r>
      <w:r w:rsidRPr="00750C58">
        <w:rPr>
          <w:b/>
          <w:color w:val="auto"/>
          <w:u w:val="single"/>
        </w:rPr>
        <w:t xml:space="preserve">tevékenységgel </w:t>
      </w:r>
      <w:r w:rsidRPr="00D41A01">
        <w:rPr>
          <w:b/>
          <w:color w:val="auto"/>
          <w:u w:val="single"/>
        </w:rPr>
        <w:t xml:space="preserve">kapcsolatos hatáskörök: </w:t>
      </w:r>
    </w:p>
    <w:p w:rsidR="00715B0D" w:rsidRPr="00D41A01" w:rsidRDefault="00715B0D" w:rsidP="00715B0D">
      <w:pPr>
        <w:pStyle w:val="Default"/>
        <w:jc w:val="both"/>
        <w:rPr>
          <w:b/>
          <w:color w:val="auto"/>
        </w:rPr>
      </w:pPr>
    </w:p>
    <w:p w:rsidR="00504BC6" w:rsidRDefault="00504BC6" w:rsidP="00504BC6">
      <w:pPr>
        <w:pStyle w:val="Default"/>
        <w:numPr>
          <w:ilvl w:val="1"/>
          <w:numId w:val="18"/>
        </w:numPr>
        <w:ind w:left="709" w:hanging="331"/>
        <w:jc w:val="both"/>
        <w:rPr>
          <w:color w:val="auto"/>
        </w:rPr>
      </w:pPr>
      <w:r w:rsidRPr="00715B0D">
        <w:rPr>
          <w:color w:val="auto"/>
        </w:rPr>
        <w:t xml:space="preserve">Véleményezi a közművelődési intézményvezető kinevezését. </w:t>
      </w:r>
    </w:p>
    <w:p w:rsidR="00504BC6" w:rsidRPr="00504BC6" w:rsidRDefault="00504BC6" w:rsidP="00504BC6">
      <w:pPr>
        <w:pStyle w:val="Default"/>
        <w:numPr>
          <w:ilvl w:val="1"/>
          <w:numId w:val="18"/>
        </w:numPr>
        <w:ind w:left="709" w:hanging="331"/>
        <w:jc w:val="both"/>
        <w:rPr>
          <w:color w:val="auto"/>
        </w:rPr>
      </w:pPr>
      <w:r>
        <w:rPr>
          <w:color w:val="auto"/>
        </w:rPr>
        <w:t>Ellenőrzi</w:t>
      </w:r>
      <w:r w:rsidRPr="00715B0D">
        <w:rPr>
          <w:color w:val="auto"/>
        </w:rPr>
        <w:t xml:space="preserve"> az Önkormányzat által nyújtott kulturális céltámogatások felhasználásának. </w:t>
      </w:r>
    </w:p>
    <w:p w:rsidR="00750C58" w:rsidRDefault="00750C58" w:rsidP="00FA05B2">
      <w:pPr>
        <w:pStyle w:val="Default"/>
        <w:numPr>
          <w:ilvl w:val="1"/>
          <w:numId w:val="18"/>
        </w:numPr>
        <w:ind w:left="709" w:hanging="331"/>
        <w:jc w:val="both"/>
        <w:rPr>
          <w:color w:val="auto"/>
        </w:rPr>
      </w:pPr>
      <w:r>
        <w:rPr>
          <w:color w:val="auto"/>
        </w:rPr>
        <w:t xml:space="preserve">jóváhagyja a közművelődési intézmény éves munkatervét, ellenőrzi, értékeli az abban foglaltak végrehajtását. </w:t>
      </w:r>
    </w:p>
    <w:p w:rsidR="00AA7FA4" w:rsidRPr="00D41A01" w:rsidRDefault="00AA7FA4" w:rsidP="00FA05B2">
      <w:pPr>
        <w:pStyle w:val="Default"/>
        <w:numPr>
          <w:ilvl w:val="1"/>
          <w:numId w:val="18"/>
        </w:numPr>
        <w:ind w:left="709" w:hanging="331"/>
        <w:jc w:val="both"/>
        <w:rPr>
          <w:color w:val="auto"/>
        </w:rPr>
      </w:pPr>
      <w:r w:rsidRPr="00D41A01">
        <w:rPr>
          <w:color w:val="auto"/>
        </w:rPr>
        <w:t xml:space="preserve">Ellátja a közművelődési tevékenységekkel kapcsolatos helyi irányítási, ellenőrzési feladatokat. </w:t>
      </w:r>
    </w:p>
    <w:p w:rsidR="006F3F05" w:rsidRDefault="006F3F05" w:rsidP="006F3F05">
      <w:pPr>
        <w:pStyle w:val="Default"/>
        <w:numPr>
          <w:ilvl w:val="1"/>
          <w:numId w:val="18"/>
        </w:numPr>
        <w:ind w:left="709" w:hanging="331"/>
        <w:jc w:val="both"/>
        <w:rPr>
          <w:color w:val="auto"/>
        </w:rPr>
      </w:pPr>
      <w:r w:rsidRPr="00715B0D">
        <w:rPr>
          <w:color w:val="auto"/>
        </w:rPr>
        <w:t xml:space="preserve">Véleményezi és javasolja művészeti alkotás, </w:t>
      </w:r>
      <w:r>
        <w:rPr>
          <w:color w:val="auto"/>
        </w:rPr>
        <w:t xml:space="preserve">Pilisborosjenő területén </w:t>
      </w:r>
      <w:r w:rsidRPr="00715B0D">
        <w:rPr>
          <w:color w:val="auto"/>
        </w:rPr>
        <w:t>emléktábla nem önkormányzati épületen</w:t>
      </w:r>
      <w:r>
        <w:rPr>
          <w:color w:val="auto"/>
        </w:rPr>
        <w:t>, területen</w:t>
      </w:r>
      <w:r w:rsidRPr="00715B0D">
        <w:rPr>
          <w:color w:val="auto"/>
        </w:rPr>
        <w:t xml:space="preserve"> történő elhelyezését. </w:t>
      </w:r>
    </w:p>
    <w:p w:rsidR="006F3F05" w:rsidRDefault="006F3F05" w:rsidP="006F3F05">
      <w:pPr>
        <w:pStyle w:val="Default"/>
        <w:numPr>
          <w:ilvl w:val="1"/>
          <w:numId w:val="18"/>
        </w:numPr>
        <w:ind w:left="709" w:hanging="331"/>
        <w:jc w:val="both"/>
        <w:rPr>
          <w:color w:val="auto"/>
        </w:rPr>
      </w:pPr>
      <w:r w:rsidRPr="00715B0D">
        <w:rPr>
          <w:color w:val="auto"/>
        </w:rPr>
        <w:t xml:space="preserve">Véleményezi, javasolja és engedélyezi </w:t>
      </w:r>
      <w:r>
        <w:rPr>
          <w:color w:val="auto"/>
        </w:rPr>
        <w:t xml:space="preserve">Pilisborosjenő területén </w:t>
      </w:r>
      <w:r w:rsidRPr="00715B0D">
        <w:rPr>
          <w:color w:val="auto"/>
        </w:rPr>
        <w:t>önkormányzati tulajdonú épületen</w:t>
      </w:r>
      <w:r>
        <w:rPr>
          <w:color w:val="auto"/>
        </w:rPr>
        <w:t>, területen</w:t>
      </w:r>
      <w:r w:rsidRPr="00715B0D">
        <w:rPr>
          <w:color w:val="auto"/>
        </w:rPr>
        <w:t xml:space="preserve"> képzőművészeti alkotások és emléktáblák elhelyezését. </w:t>
      </w:r>
    </w:p>
    <w:p w:rsidR="00715B0D" w:rsidRDefault="00AA7FA4" w:rsidP="00FA05B2">
      <w:pPr>
        <w:pStyle w:val="Default"/>
        <w:numPr>
          <w:ilvl w:val="1"/>
          <w:numId w:val="18"/>
        </w:numPr>
        <w:ind w:left="709" w:hanging="331"/>
        <w:jc w:val="both"/>
        <w:rPr>
          <w:color w:val="auto"/>
        </w:rPr>
      </w:pPr>
      <w:r w:rsidRPr="00715B0D">
        <w:rPr>
          <w:color w:val="auto"/>
        </w:rPr>
        <w:t>A Műszaki és Fejlesztési Bizottsággal együtt gyakorolja a vagyon feletti rendelkezési jogot</w:t>
      </w:r>
      <w:r w:rsidR="00750C58">
        <w:rPr>
          <w:color w:val="auto"/>
        </w:rPr>
        <w:t>,</w:t>
      </w:r>
      <w:r w:rsidRPr="00715B0D">
        <w:rPr>
          <w:color w:val="auto"/>
        </w:rPr>
        <w:t xml:space="preserve"> külön jogszabályoknak a rendelkezési jog korlátozására irányuló szabályai</w:t>
      </w:r>
      <w:r w:rsidR="00750C58">
        <w:rPr>
          <w:color w:val="auto"/>
        </w:rPr>
        <w:t>,</w:t>
      </w:r>
      <w:r w:rsidRPr="00715B0D">
        <w:rPr>
          <w:color w:val="auto"/>
        </w:rPr>
        <w:t xml:space="preserve"> szerint az Önkormányzat tulajdonában lévő muzeális emlék illetőleg levéltári anyag tekintetében. </w:t>
      </w:r>
    </w:p>
    <w:p w:rsidR="00715B0D" w:rsidRDefault="00AA7FA4" w:rsidP="00FA05B2">
      <w:pPr>
        <w:pStyle w:val="Default"/>
        <w:numPr>
          <w:ilvl w:val="1"/>
          <w:numId w:val="18"/>
        </w:numPr>
        <w:ind w:left="709" w:hanging="331"/>
        <w:jc w:val="both"/>
        <w:rPr>
          <w:color w:val="auto"/>
        </w:rPr>
      </w:pPr>
      <w:r w:rsidRPr="00715B0D">
        <w:rPr>
          <w:color w:val="auto"/>
        </w:rPr>
        <w:t xml:space="preserve">Engedélyezi Pilisborosjenő címere valamint zászlója illetve lobogója engedélyhez kötött használatát vagy forgalomba hozatal céljából történő előállítását. </w:t>
      </w:r>
    </w:p>
    <w:p w:rsidR="00715B0D" w:rsidRDefault="00D44C8D" w:rsidP="00FA05B2">
      <w:pPr>
        <w:pStyle w:val="Default"/>
        <w:numPr>
          <w:ilvl w:val="1"/>
          <w:numId w:val="18"/>
        </w:numPr>
        <w:ind w:left="709" w:hanging="331"/>
        <w:jc w:val="both"/>
        <w:rPr>
          <w:color w:val="auto"/>
        </w:rPr>
      </w:pPr>
      <w:r w:rsidRPr="00715B0D">
        <w:rPr>
          <w:color w:val="auto"/>
        </w:rPr>
        <w:t>Feladatkörében javaslatot tesz kitüntetés adományozására</w:t>
      </w:r>
      <w:r w:rsidR="006F3F05">
        <w:rPr>
          <w:color w:val="auto"/>
        </w:rPr>
        <w:t>,</w:t>
      </w:r>
      <w:r w:rsidRPr="00715B0D">
        <w:rPr>
          <w:color w:val="auto"/>
        </w:rPr>
        <w:t xml:space="preserve"> a beérkezett kezdeményezések</w:t>
      </w:r>
      <w:r w:rsidR="006F3F05">
        <w:rPr>
          <w:color w:val="auto"/>
        </w:rPr>
        <w:t>,</w:t>
      </w:r>
      <w:r w:rsidRPr="00715B0D">
        <w:rPr>
          <w:color w:val="auto"/>
        </w:rPr>
        <w:t xml:space="preserve"> illetve saját elhatározása alapján. </w:t>
      </w:r>
    </w:p>
    <w:p w:rsidR="00715B0D" w:rsidRDefault="00D44C8D" w:rsidP="00FA05B2">
      <w:pPr>
        <w:pStyle w:val="Default"/>
        <w:numPr>
          <w:ilvl w:val="1"/>
          <w:numId w:val="18"/>
        </w:numPr>
        <w:ind w:left="709" w:hanging="331"/>
        <w:jc w:val="both"/>
        <w:rPr>
          <w:color w:val="auto"/>
        </w:rPr>
      </w:pPr>
      <w:r w:rsidRPr="00715B0D">
        <w:rPr>
          <w:color w:val="auto"/>
        </w:rPr>
        <w:t xml:space="preserve">Véleményt nyilvánít és javaslatot tesz az Önkormányzat közigazgatási területén elhelyezésre kerülő képzőművészeti alkotásokkal kapcsolatban, közreműködik emlékművek állításának előkészítésében. </w:t>
      </w:r>
    </w:p>
    <w:p w:rsidR="00715B0D" w:rsidRDefault="00504BC6" w:rsidP="00FA05B2">
      <w:pPr>
        <w:pStyle w:val="Default"/>
        <w:numPr>
          <w:ilvl w:val="1"/>
          <w:numId w:val="18"/>
        </w:numPr>
        <w:ind w:left="709" w:hanging="331"/>
        <w:jc w:val="both"/>
        <w:rPr>
          <w:color w:val="auto"/>
        </w:rPr>
      </w:pPr>
      <w:r>
        <w:rPr>
          <w:color w:val="auto"/>
        </w:rPr>
        <w:t>Javaslatot tehet</w:t>
      </w:r>
      <w:r w:rsidR="006F3F05">
        <w:rPr>
          <w:color w:val="auto"/>
        </w:rPr>
        <w:t xml:space="preserve"> </w:t>
      </w:r>
      <w:r w:rsidR="00D44C8D" w:rsidRPr="00715B0D">
        <w:rPr>
          <w:color w:val="auto"/>
        </w:rPr>
        <w:t xml:space="preserve">művészeti </w:t>
      </w:r>
      <w:r w:rsidR="006F3F05">
        <w:rPr>
          <w:color w:val="auto"/>
        </w:rPr>
        <w:t>és kulturális események</w:t>
      </w:r>
      <w:r w:rsidR="00D44C8D" w:rsidRPr="00715B0D">
        <w:rPr>
          <w:color w:val="auto"/>
        </w:rPr>
        <w:t xml:space="preserve"> </w:t>
      </w:r>
      <w:r>
        <w:rPr>
          <w:color w:val="auto"/>
        </w:rPr>
        <w:t xml:space="preserve">megvalósítására és </w:t>
      </w:r>
      <w:r w:rsidR="00D44C8D" w:rsidRPr="00715B0D">
        <w:rPr>
          <w:color w:val="auto"/>
        </w:rPr>
        <w:t xml:space="preserve">támogatására. </w:t>
      </w:r>
    </w:p>
    <w:p w:rsidR="00715B0D" w:rsidRDefault="00504BC6" w:rsidP="00FA05B2">
      <w:pPr>
        <w:pStyle w:val="Default"/>
        <w:numPr>
          <w:ilvl w:val="1"/>
          <w:numId w:val="18"/>
        </w:numPr>
        <w:ind w:left="709" w:hanging="331"/>
        <w:jc w:val="both"/>
        <w:rPr>
          <w:color w:val="auto"/>
        </w:rPr>
      </w:pPr>
      <w:r>
        <w:rPr>
          <w:color w:val="auto"/>
        </w:rPr>
        <w:t>Javaslatot tehet kulturális</w:t>
      </w:r>
      <w:r w:rsidR="00D44C8D" w:rsidRPr="00715B0D">
        <w:rPr>
          <w:color w:val="auto"/>
        </w:rPr>
        <w:t xml:space="preserve"> és művészeti célú pályázatok meghirdetésére. </w:t>
      </w:r>
    </w:p>
    <w:p w:rsidR="00715B0D" w:rsidRDefault="00504BC6" w:rsidP="00FA05B2">
      <w:pPr>
        <w:pStyle w:val="Default"/>
        <w:numPr>
          <w:ilvl w:val="1"/>
          <w:numId w:val="18"/>
        </w:numPr>
        <w:ind w:left="709" w:hanging="331"/>
        <w:jc w:val="both"/>
        <w:rPr>
          <w:color w:val="auto"/>
        </w:rPr>
      </w:pPr>
      <w:r>
        <w:rPr>
          <w:color w:val="auto"/>
        </w:rPr>
        <w:t>Javaslatot terjeszt elő</w:t>
      </w:r>
      <w:r w:rsidR="00D44C8D" w:rsidRPr="00715B0D">
        <w:rPr>
          <w:color w:val="auto"/>
        </w:rPr>
        <w:t xml:space="preserve"> a</w:t>
      </w:r>
      <w:r>
        <w:rPr>
          <w:color w:val="auto"/>
        </w:rPr>
        <w:t xml:space="preserve"> kulturális ágazatot érintő költségvetés tervezetére.</w:t>
      </w:r>
    </w:p>
    <w:p w:rsidR="00715B0D" w:rsidRDefault="00D44C8D" w:rsidP="00FA05B2">
      <w:pPr>
        <w:pStyle w:val="Default"/>
        <w:numPr>
          <w:ilvl w:val="1"/>
          <w:numId w:val="18"/>
        </w:numPr>
        <w:ind w:left="709" w:hanging="331"/>
        <w:jc w:val="both"/>
        <w:rPr>
          <w:color w:val="auto"/>
        </w:rPr>
      </w:pPr>
      <w:r w:rsidRPr="00715B0D">
        <w:rPr>
          <w:color w:val="auto"/>
        </w:rPr>
        <w:t xml:space="preserve">Figyelemmel </w:t>
      </w:r>
      <w:r w:rsidR="00504BC6">
        <w:rPr>
          <w:color w:val="auto"/>
        </w:rPr>
        <w:t>kíséri és véleményezi az Önkormányzat hivatalos lapjának</w:t>
      </w:r>
      <w:r w:rsidRPr="00715B0D">
        <w:rPr>
          <w:color w:val="auto"/>
        </w:rPr>
        <w:t xml:space="preserve"> működését, javaslatot tesz azzal kapcsolatban. </w:t>
      </w:r>
    </w:p>
    <w:p w:rsidR="00715B0D" w:rsidRDefault="00504BC6" w:rsidP="00FA05B2">
      <w:pPr>
        <w:pStyle w:val="Default"/>
        <w:numPr>
          <w:ilvl w:val="1"/>
          <w:numId w:val="18"/>
        </w:numPr>
        <w:ind w:left="709" w:hanging="331"/>
        <w:jc w:val="both"/>
        <w:rPr>
          <w:color w:val="auto"/>
        </w:rPr>
      </w:pPr>
      <w:r>
        <w:rPr>
          <w:color w:val="auto"/>
        </w:rPr>
        <w:t>Előkészíti feladatkörébe tartozó</w:t>
      </w:r>
      <w:r w:rsidR="00D44C8D" w:rsidRPr="00715B0D">
        <w:rPr>
          <w:color w:val="auto"/>
        </w:rPr>
        <w:t xml:space="preserve"> helyi tömegtájékoztatással kapcsolatos döntéseket. </w:t>
      </w:r>
    </w:p>
    <w:p w:rsidR="00715B0D" w:rsidRDefault="00D44C8D" w:rsidP="00FA05B2">
      <w:pPr>
        <w:pStyle w:val="Default"/>
        <w:numPr>
          <w:ilvl w:val="1"/>
          <w:numId w:val="18"/>
        </w:numPr>
        <w:ind w:left="709" w:hanging="331"/>
        <w:jc w:val="both"/>
        <w:rPr>
          <w:color w:val="auto"/>
        </w:rPr>
      </w:pPr>
      <w:r w:rsidRPr="00715B0D">
        <w:rPr>
          <w:color w:val="auto"/>
        </w:rPr>
        <w:t xml:space="preserve">Véleményezi és javaslatot tesz önkormányzati kiadványok megjelentetésére. </w:t>
      </w:r>
    </w:p>
    <w:p w:rsidR="00715B0D" w:rsidRDefault="00D44C8D" w:rsidP="00FA05B2">
      <w:pPr>
        <w:pStyle w:val="Default"/>
        <w:numPr>
          <w:ilvl w:val="1"/>
          <w:numId w:val="18"/>
        </w:numPr>
        <w:ind w:left="709" w:hanging="331"/>
        <w:jc w:val="both"/>
        <w:rPr>
          <w:color w:val="auto"/>
        </w:rPr>
      </w:pPr>
      <w:r w:rsidRPr="00715B0D">
        <w:rPr>
          <w:color w:val="auto"/>
        </w:rPr>
        <w:t xml:space="preserve">Véleményezi és javaslatot tesz kulturális alapítványok kuratóriuma tagjainak személyére. </w:t>
      </w:r>
    </w:p>
    <w:p w:rsidR="00715B0D" w:rsidRDefault="00D44C8D" w:rsidP="00FA05B2">
      <w:pPr>
        <w:pStyle w:val="Default"/>
        <w:numPr>
          <w:ilvl w:val="1"/>
          <w:numId w:val="18"/>
        </w:numPr>
        <w:ind w:left="709" w:hanging="331"/>
        <w:jc w:val="both"/>
        <w:rPr>
          <w:color w:val="auto"/>
        </w:rPr>
      </w:pPr>
      <w:r w:rsidRPr="00715B0D">
        <w:rPr>
          <w:color w:val="auto"/>
        </w:rPr>
        <w:t xml:space="preserve">Véleményezi és javasolja közművelődési és muzeális intézmény létesítését, megszüntetését, átszervezését. </w:t>
      </w:r>
    </w:p>
    <w:p w:rsidR="00715B0D" w:rsidRDefault="00D44C8D" w:rsidP="00FA05B2">
      <w:pPr>
        <w:pStyle w:val="Default"/>
        <w:numPr>
          <w:ilvl w:val="1"/>
          <w:numId w:val="18"/>
        </w:numPr>
        <w:ind w:left="709" w:hanging="331"/>
        <w:jc w:val="both"/>
        <w:rPr>
          <w:color w:val="auto"/>
        </w:rPr>
      </w:pPr>
      <w:r w:rsidRPr="00715B0D">
        <w:rPr>
          <w:color w:val="auto"/>
        </w:rPr>
        <w:t>Figyelemmel kíséri a Község kulturális, művelődési, szellemi életét, elősegíti kezde</w:t>
      </w:r>
      <w:r w:rsidR="00715B0D">
        <w:rPr>
          <w:color w:val="auto"/>
        </w:rPr>
        <w:t>ményezéseivel annak fejlődését.</w:t>
      </w:r>
    </w:p>
    <w:p w:rsidR="00715B0D" w:rsidRDefault="00D44C8D" w:rsidP="00FA05B2">
      <w:pPr>
        <w:pStyle w:val="Default"/>
        <w:numPr>
          <w:ilvl w:val="1"/>
          <w:numId w:val="18"/>
        </w:numPr>
        <w:ind w:left="709" w:hanging="331"/>
        <w:jc w:val="both"/>
        <w:rPr>
          <w:color w:val="auto"/>
        </w:rPr>
      </w:pPr>
      <w:r w:rsidRPr="00715B0D">
        <w:rPr>
          <w:color w:val="auto"/>
        </w:rPr>
        <w:t xml:space="preserve">Az épített környezet és a helyi építészeti örökség védelmével kapcsolatos ügyekben javaslattétellel él, közreműködik, véleményez, döntéseket készít elő. </w:t>
      </w:r>
    </w:p>
    <w:p w:rsidR="00715B0D" w:rsidRDefault="00D44C8D" w:rsidP="00FA05B2">
      <w:pPr>
        <w:pStyle w:val="Default"/>
        <w:numPr>
          <w:ilvl w:val="1"/>
          <w:numId w:val="18"/>
        </w:numPr>
        <w:ind w:left="709" w:hanging="331"/>
        <w:jc w:val="both"/>
        <w:rPr>
          <w:color w:val="auto"/>
        </w:rPr>
      </w:pPr>
      <w:r w:rsidRPr="00715B0D">
        <w:rPr>
          <w:color w:val="auto"/>
        </w:rPr>
        <w:t xml:space="preserve">Véleményezi a testvérvárosi kapcsolatok keretén belüli kulturális tevékenységet, javaslatot tesz kulturális programok szervezésére, támogatja az ilyen rendezvényeket. </w:t>
      </w:r>
    </w:p>
    <w:p w:rsidR="00715B0D" w:rsidRDefault="00D44C8D" w:rsidP="00FA05B2">
      <w:pPr>
        <w:pStyle w:val="Default"/>
        <w:numPr>
          <w:ilvl w:val="1"/>
          <w:numId w:val="18"/>
        </w:numPr>
        <w:ind w:left="709" w:hanging="331"/>
        <w:jc w:val="both"/>
        <w:rPr>
          <w:color w:val="auto"/>
        </w:rPr>
      </w:pPr>
      <w:r w:rsidRPr="00715B0D">
        <w:rPr>
          <w:color w:val="auto"/>
        </w:rPr>
        <w:t xml:space="preserve">Javaslatot tesz művészeti alkotások vásárlására, támogatja önkormányzati tulajdonba kerülő művészeti alkotások vásárlását. </w:t>
      </w:r>
    </w:p>
    <w:p w:rsidR="00715B0D" w:rsidRDefault="00D44C8D" w:rsidP="00FA05B2">
      <w:pPr>
        <w:pStyle w:val="Default"/>
        <w:numPr>
          <w:ilvl w:val="1"/>
          <w:numId w:val="18"/>
        </w:numPr>
        <w:ind w:left="709" w:hanging="331"/>
        <w:jc w:val="both"/>
        <w:rPr>
          <w:color w:val="auto"/>
        </w:rPr>
      </w:pPr>
      <w:r w:rsidRPr="00715B0D">
        <w:rPr>
          <w:color w:val="auto"/>
        </w:rPr>
        <w:t xml:space="preserve">Támogatja a közművelődési tevékenységet. </w:t>
      </w:r>
    </w:p>
    <w:p w:rsidR="00715B0D" w:rsidRDefault="00D44C8D" w:rsidP="00FA05B2">
      <w:pPr>
        <w:pStyle w:val="Default"/>
        <w:numPr>
          <w:ilvl w:val="1"/>
          <w:numId w:val="18"/>
        </w:numPr>
        <w:ind w:left="709" w:hanging="331"/>
        <w:jc w:val="both"/>
        <w:rPr>
          <w:color w:val="auto"/>
        </w:rPr>
      </w:pPr>
      <w:r w:rsidRPr="00715B0D">
        <w:rPr>
          <w:color w:val="auto"/>
        </w:rPr>
        <w:lastRenderedPageBreak/>
        <w:t xml:space="preserve">Együttműködik a helyi építészeti örökség feltárásában, számbavételében, kezdeményezi a Községben lévő és műemléki vagy helyi oltalmat élvező értékek védetté nyilvánítását, illetőleg a védettség megszüntetését. </w:t>
      </w:r>
    </w:p>
    <w:p w:rsidR="00715B0D" w:rsidRDefault="00D44C8D" w:rsidP="00FA05B2">
      <w:pPr>
        <w:pStyle w:val="Default"/>
        <w:numPr>
          <w:ilvl w:val="1"/>
          <w:numId w:val="18"/>
        </w:numPr>
        <w:ind w:left="709" w:hanging="331"/>
        <w:jc w:val="both"/>
        <w:rPr>
          <w:color w:val="auto"/>
        </w:rPr>
      </w:pPr>
      <w:r w:rsidRPr="00715B0D">
        <w:rPr>
          <w:color w:val="auto"/>
        </w:rPr>
        <w:t xml:space="preserve">Együttműködik a műemlékvédelem terén működő társadalmi szervezetekkel, mozgalmakkal. </w:t>
      </w:r>
    </w:p>
    <w:p w:rsidR="00715B0D" w:rsidRDefault="00D44C8D" w:rsidP="00FA05B2">
      <w:pPr>
        <w:pStyle w:val="Default"/>
        <w:numPr>
          <w:ilvl w:val="1"/>
          <w:numId w:val="18"/>
        </w:numPr>
        <w:ind w:left="709" w:hanging="331"/>
        <w:jc w:val="both"/>
        <w:rPr>
          <w:color w:val="auto"/>
        </w:rPr>
      </w:pPr>
      <w:r w:rsidRPr="00715B0D">
        <w:rPr>
          <w:color w:val="auto"/>
        </w:rPr>
        <w:t>Együtt</w:t>
      </w:r>
      <w:r w:rsidR="00670B1D">
        <w:rPr>
          <w:color w:val="auto"/>
        </w:rPr>
        <w:t>működik a feladatkörébe tartozó tevékenységet folytató civil szervezetekkel.</w:t>
      </w:r>
      <w:r w:rsidRPr="00715B0D">
        <w:rPr>
          <w:color w:val="auto"/>
        </w:rPr>
        <w:t xml:space="preserve"> </w:t>
      </w:r>
    </w:p>
    <w:p w:rsidR="00715B0D" w:rsidRDefault="00D44C8D" w:rsidP="00FA05B2">
      <w:pPr>
        <w:pStyle w:val="Default"/>
        <w:numPr>
          <w:ilvl w:val="1"/>
          <w:numId w:val="18"/>
        </w:numPr>
        <w:ind w:left="709" w:hanging="331"/>
        <w:jc w:val="both"/>
        <w:rPr>
          <w:color w:val="auto"/>
        </w:rPr>
      </w:pPr>
      <w:r w:rsidRPr="00715B0D">
        <w:rPr>
          <w:color w:val="auto"/>
        </w:rPr>
        <w:t xml:space="preserve">Támogatja a művészeti intézmények, továbbá a lakosság művészeti kezdeményezéseit, önszerveződéseit, a művészi alkotómunka feltételeinek javítását és a művészeti értékek létrehozását, megőrzését. </w:t>
      </w:r>
    </w:p>
    <w:p w:rsidR="00670B1D" w:rsidRDefault="00D44C8D" w:rsidP="00670B1D">
      <w:pPr>
        <w:pStyle w:val="Default"/>
        <w:numPr>
          <w:ilvl w:val="1"/>
          <w:numId w:val="18"/>
        </w:numPr>
        <w:ind w:left="709" w:hanging="331"/>
        <w:jc w:val="both"/>
        <w:rPr>
          <w:color w:val="auto"/>
        </w:rPr>
      </w:pPr>
      <w:r w:rsidRPr="00715B0D">
        <w:rPr>
          <w:color w:val="auto"/>
        </w:rPr>
        <w:t xml:space="preserve">Támogatja a Község múltjának és hagyományainak feltárására irányuló társadalmi tevékenységet. </w:t>
      </w:r>
    </w:p>
    <w:p w:rsidR="004419B8" w:rsidRDefault="00670B1D" w:rsidP="004419B8">
      <w:pPr>
        <w:pStyle w:val="Default"/>
        <w:numPr>
          <w:ilvl w:val="1"/>
          <w:numId w:val="18"/>
        </w:numPr>
        <w:ind w:left="709" w:hanging="331"/>
        <w:jc w:val="both"/>
        <w:rPr>
          <w:color w:val="auto"/>
        </w:rPr>
      </w:pPr>
      <w:r w:rsidRPr="00670B1D">
        <w:rPr>
          <w:color w:val="auto"/>
        </w:rPr>
        <w:t xml:space="preserve">Javaslatot tesz </w:t>
      </w:r>
      <w:r>
        <w:rPr>
          <w:color w:val="auto"/>
        </w:rPr>
        <w:t>a közművelődés, kultúra, művészet</w:t>
      </w:r>
      <w:r w:rsidRPr="00670B1D">
        <w:rPr>
          <w:color w:val="auto"/>
        </w:rPr>
        <w:t xml:space="preserve"> területén helyi kitüntetések adományozására, más kitün</w:t>
      </w:r>
      <w:r w:rsidR="004419B8">
        <w:rPr>
          <w:color w:val="auto"/>
        </w:rPr>
        <w:t>tetésekre való felterjesztésre;</w:t>
      </w:r>
    </w:p>
    <w:p w:rsidR="004419B8" w:rsidRPr="004419B8" w:rsidRDefault="004419B8" w:rsidP="004419B8">
      <w:pPr>
        <w:pStyle w:val="Default"/>
        <w:numPr>
          <w:ilvl w:val="1"/>
          <w:numId w:val="18"/>
        </w:numPr>
        <w:ind w:left="709" w:hanging="331"/>
        <w:jc w:val="both"/>
        <w:rPr>
          <w:color w:val="auto"/>
        </w:rPr>
      </w:pPr>
      <w:r w:rsidRPr="004419B8">
        <w:rPr>
          <w:color w:val="auto"/>
        </w:rPr>
        <w:t xml:space="preserve">Dönt a költségvetés által nyújtott lehetőségeken belül támogatási kérelmek odaítéléséről, vagy elvetéséről. </w:t>
      </w:r>
    </w:p>
    <w:p w:rsidR="00670B1D" w:rsidRPr="00715B0D" w:rsidRDefault="00670B1D" w:rsidP="00670B1D">
      <w:pPr>
        <w:pStyle w:val="Default"/>
        <w:ind w:left="378"/>
        <w:jc w:val="both"/>
        <w:rPr>
          <w:color w:val="auto"/>
        </w:rPr>
      </w:pPr>
    </w:p>
    <w:p w:rsidR="00AA7FA4" w:rsidRPr="00D41A01" w:rsidRDefault="00AA7FA4" w:rsidP="00D41A01">
      <w:pPr>
        <w:pStyle w:val="Default"/>
        <w:rPr>
          <w:color w:val="auto"/>
        </w:rPr>
      </w:pPr>
    </w:p>
    <w:p w:rsidR="00AA7FA4" w:rsidRDefault="00AA7FA4" w:rsidP="00FA05B2">
      <w:pPr>
        <w:pStyle w:val="Default"/>
        <w:numPr>
          <w:ilvl w:val="0"/>
          <w:numId w:val="2"/>
        </w:numPr>
        <w:rPr>
          <w:b/>
          <w:bCs/>
          <w:color w:val="auto"/>
          <w:u w:val="single"/>
        </w:rPr>
      </w:pPr>
      <w:r w:rsidRPr="00D41A01">
        <w:rPr>
          <w:b/>
          <w:bCs/>
          <w:color w:val="auto"/>
          <w:u w:val="single"/>
        </w:rPr>
        <w:t xml:space="preserve">Ifjúságpolitikával és sporttal kapcsolatos hatáskörök: </w:t>
      </w:r>
    </w:p>
    <w:p w:rsidR="00715B0D" w:rsidRPr="00D41A01" w:rsidRDefault="00715B0D" w:rsidP="00715B0D">
      <w:pPr>
        <w:pStyle w:val="Default"/>
        <w:ind w:left="1080"/>
        <w:rPr>
          <w:color w:val="auto"/>
        </w:rPr>
      </w:pPr>
    </w:p>
    <w:p w:rsidR="00AA7FA4" w:rsidRPr="00D41A01" w:rsidRDefault="00AA7FA4" w:rsidP="00FA05B2">
      <w:pPr>
        <w:pStyle w:val="Default"/>
        <w:numPr>
          <w:ilvl w:val="1"/>
          <w:numId w:val="3"/>
        </w:numPr>
        <w:ind w:left="709" w:hanging="331"/>
        <w:jc w:val="both"/>
        <w:rPr>
          <w:color w:val="auto"/>
        </w:rPr>
      </w:pPr>
      <w:r w:rsidRPr="00D41A01">
        <w:rPr>
          <w:color w:val="auto"/>
        </w:rPr>
        <w:t xml:space="preserve">Együttműködik a Pilisborosjenőn tevékenykedő testneveléssel és sporttal foglalkozó szervezetekkel. </w:t>
      </w:r>
    </w:p>
    <w:p w:rsidR="00670B1D" w:rsidRDefault="00AA7FA4" w:rsidP="00670B1D">
      <w:pPr>
        <w:pStyle w:val="Default"/>
        <w:numPr>
          <w:ilvl w:val="1"/>
          <w:numId w:val="3"/>
        </w:numPr>
        <w:ind w:left="709" w:hanging="331"/>
        <w:jc w:val="both"/>
        <w:rPr>
          <w:color w:val="auto"/>
        </w:rPr>
      </w:pPr>
      <w:r w:rsidRPr="00D41A01">
        <w:rPr>
          <w:color w:val="auto"/>
        </w:rPr>
        <w:t>Segíti a helyi versenyrendszer kialakítását, működtetését,</w:t>
      </w:r>
      <w:r w:rsidR="00670B1D">
        <w:rPr>
          <w:color w:val="auto"/>
        </w:rPr>
        <w:t xml:space="preserve"> sportrendezvények szervezését.</w:t>
      </w:r>
    </w:p>
    <w:p w:rsidR="00670B1D" w:rsidRDefault="00670B1D" w:rsidP="00670B1D">
      <w:pPr>
        <w:pStyle w:val="Default"/>
        <w:numPr>
          <w:ilvl w:val="1"/>
          <w:numId w:val="3"/>
        </w:numPr>
        <w:ind w:left="709" w:hanging="331"/>
        <w:jc w:val="both"/>
        <w:rPr>
          <w:color w:val="auto"/>
        </w:rPr>
      </w:pPr>
      <w:r>
        <w:rPr>
          <w:color w:val="auto"/>
        </w:rPr>
        <w:t xml:space="preserve">Dönt </w:t>
      </w:r>
      <w:r w:rsidR="00D44C8D" w:rsidRPr="00670B1D">
        <w:rPr>
          <w:color w:val="auto"/>
        </w:rPr>
        <w:t xml:space="preserve">az önkormányzati sportpályázatok meghirdetéséről, azok elbírálásának módjáról, és dönt a kedvezményezettek köréről a mindenkori költségvetési rendeletben meghatározott feltételek alapján, </w:t>
      </w:r>
    </w:p>
    <w:p w:rsidR="00670B1D" w:rsidRDefault="00670B1D" w:rsidP="00670B1D">
      <w:pPr>
        <w:pStyle w:val="Default"/>
        <w:numPr>
          <w:ilvl w:val="1"/>
          <w:numId w:val="3"/>
        </w:numPr>
        <w:ind w:left="709" w:hanging="331"/>
        <w:jc w:val="both"/>
        <w:rPr>
          <w:color w:val="auto"/>
        </w:rPr>
      </w:pPr>
      <w:r>
        <w:rPr>
          <w:color w:val="auto"/>
        </w:rPr>
        <w:t xml:space="preserve">Dönt </w:t>
      </w:r>
      <w:r w:rsidR="00D44C8D" w:rsidRPr="00670B1D">
        <w:rPr>
          <w:color w:val="auto"/>
        </w:rPr>
        <w:t xml:space="preserve">a költségvetés által nyújtott lehetőségeken belül támogatási kérelmek odaítéléséről, vagy elvetéséről. </w:t>
      </w:r>
    </w:p>
    <w:p w:rsidR="00670B1D" w:rsidRPr="00670B1D" w:rsidRDefault="00670B1D" w:rsidP="00670B1D">
      <w:pPr>
        <w:pStyle w:val="Default"/>
        <w:numPr>
          <w:ilvl w:val="1"/>
          <w:numId w:val="3"/>
        </w:numPr>
        <w:ind w:left="709" w:hanging="331"/>
        <w:jc w:val="both"/>
        <w:rPr>
          <w:color w:val="auto"/>
        </w:rPr>
      </w:pPr>
      <w:r w:rsidRPr="00670B1D">
        <w:rPr>
          <w:color w:val="auto"/>
        </w:rPr>
        <w:t xml:space="preserve">Javaslatot tesz </w:t>
      </w:r>
      <w:r w:rsidR="00D44C8D" w:rsidRPr="00670B1D">
        <w:rPr>
          <w:color w:val="auto"/>
        </w:rPr>
        <w:t xml:space="preserve">a sporttevékenységgel kapcsolatos költségvetési irányelvekre, költségvetési tételekre, azok módosítására, </w:t>
      </w:r>
    </w:p>
    <w:p w:rsidR="00670B1D" w:rsidRPr="00670B1D" w:rsidRDefault="00670B1D" w:rsidP="00670B1D">
      <w:pPr>
        <w:pStyle w:val="Default"/>
        <w:numPr>
          <w:ilvl w:val="1"/>
          <w:numId w:val="3"/>
        </w:numPr>
        <w:ind w:left="709" w:hanging="331"/>
        <w:jc w:val="both"/>
        <w:rPr>
          <w:color w:val="auto"/>
        </w:rPr>
      </w:pPr>
      <w:r w:rsidRPr="00670B1D">
        <w:rPr>
          <w:color w:val="auto"/>
        </w:rPr>
        <w:t xml:space="preserve">Javaslatot tesz </w:t>
      </w:r>
      <w:r w:rsidR="00D44C8D" w:rsidRPr="00670B1D">
        <w:rPr>
          <w:color w:val="auto"/>
        </w:rPr>
        <w:t xml:space="preserve">a sporttevékenység területén helyi kitüntetések adományozására, más kitüntetésekre való felterjesztésre, </w:t>
      </w:r>
    </w:p>
    <w:p w:rsidR="00D44C8D" w:rsidRPr="00670B1D" w:rsidRDefault="00670B1D" w:rsidP="00670B1D">
      <w:pPr>
        <w:pStyle w:val="Default"/>
        <w:numPr>
          <w:ilvl w:val="1"/>
          <w:numId w:val="3"/>
        </w:numPr>
        <w:ind w:left="709" w:hanging="331"/>
        <w:jc w:val="both"/>
        <w:rPr>
          <w:color w:val="auto"/>
        </w:rPr>
      </w:pPr>
      <w:r w:rsidRPr="00670B1D">
        <w:rPr>
          <w:color w:val="auto"/>
        </w:rPr>
        <w:t xml:space="preserve">Javaslatot tesz </w:t>
      </w:r>
      <w:r w:rsidR="00D44C8D" w:rsidRPr="00670B1D">
        <w:rPr>
          <w:color w:val="auto"/>
        </w:rPr>
        <w:t xml:space="preserve">a sportlétesítmények fejlesztésére, hasznosítására irányuló döntések előkészítésére, </w:t>
      </w:r>
    </w:p>
    <w:p w:rsidR="00D44C8D" w:rsidRPr="00D41A01" w:rsidRDefault="00D44C8D" w:rsidP="00D41A01">
      <w:pPr>
        <w:pStyle w:val="Default"/>
        <w:rPr>
          <w:color w:val="auto"/>
        </w:rPr>
      </w:pPr>
    </w:p>
    <w:p w:rsidR="005E6219" w:rsidRPr="00D41A01" w:rsidRDefault="005E6219" w:rsidP="00D41A01">
      <w:pPr>
        <w:pStyle w:val="Default"/>
        <w:jc w:val="both"/>
        <w:rPr>
          <w:color w:val="auto"/>
        </w:rPr>
      </w:pPr>
    </w:p>
    <w:p w:rsidR="005E6219" w:rsidRDefault="005E6219" w:rsidP="00FA05B2">
      <w:pPr>
        <w:pStyle w:val="Default"/>
        <w:numPr>
          <w:ilvl w:val="0"/>
          <w:numId w:val="2"/>
        </w:numPr>
        <w:jc w:val="both"/>
        <w:rPr>
          <w:b/>
          <w:bCs/>
          <w:u w:val="single"/>
        </w:rPr>
      </w:pPr>
      <w:r w:rsidRPr="00D41A01">
        <w:rPr>
          <w:b/>
          <w:bCs/>
          <w:u w:val="single"/>
        </w:rPr>
        <w:t xml:space="preserve">Jogi feladat- és hatáskörök: </w:t>
      </w:r>
    </w:p>
    <w:p w:rsidR="00BF6EE6" w:rsidRPr="00D41A01" w:rsidRDefault="00BF6EE6" w:rsidP="00BF6EE6">
      <w:pPr>
        <w:pStyle w:val="Default"/>
        <w:ind w:left="1080"/>
        <w:jc w:val="both"/>
      </w:pPr>
    </w:p>
    <w:p w:rsidR="005E6219" w:rsidRPr="00D41A01" w:rsidRDefault="005E6219" w:rsidP="004419B8">
      <w:pPr>
        <w:pStyle w:val="Default"/>
        <w:numPr>
          <w:ilvl w:val="0"/>
          <w:numId w:val="22"/>
        </w:numPr>
        <w:jc w:val="both"/>
      </w:pPr>
      <w:r w:rsidRPr="00D41A01">
        <w:t xml:space="preserve">Figyelemmel kíséri és vizsgálja a Szervezeti és Működési Szabályzat érvényesülését, szükség esetén javaslatot tesz annak módosítására. </w:t>
      </w:r>
    </w:p>
    <w:p w:rsidR="005E6219" w:rsidRPr="00D41A01" w:rsidRDefault="005E6219" w:rsidP="00FA05B2">
      <w:pPr>
        <w:pStyle w:val="Default"/>
        <w:numPr>
          <w:ilvl w:val="0"/>
          <w:numId w:val="22"/>
        </w:numPr>
        <w:jc w:val="both"/>
      </w:pPr>
      <w:r w:rsidRPr="00D41A01">
        <w:t xml:space="preserve">Képviselő és bizottsági tag felkérésére vizsgálja az adott bizottság jogszerű működését. </w:t>
      </w:r>
    </w:p>
    <w:p w:rsidR="005E6219" w:rsidRPr="00D41A01" w:rsidRDefault="005E6219" w:rsidP="00FA05B2">
      <w:pPr>
        <w:pStyle w:val="Default"/>
        <w:numPr>
          <w:ilvl w:val="0"/>
          <w:numId w:val="22"/>
        </w:numPr>
        <w:jc w:val="both"/>
      </w:pPr>
      <w:r w:rsidRPr="00D41A01">
        <w:t xml:space="preserve">Állást foglal a bizottságok közötti hatásköri összeütközések esetén. </w:t>
      </w:r>
    </w:p>
    <w:p w:rsidR="005E6219" w:rsidRPr="00D41A01" w:rsidRDefault="005E6219" w:rsidP="00FA05B2">
      <w:pPr>
        <w:pStyle w:val="Default"/>
        <w:numPr>
          <w:ilvl w:val="0"/>
          <w:numId w:val="22"/>
        </w:numPr>
        <w:jc w:val="both"/>
      </w:pPr>
      <w:r w:rsidRPr="00D41A01">
        <w:t xml:space="preserve">Véleményezi a Képviselő-testület üléseiről készült jegyzőkönyv kiigazításának kérését. </w:t>
      </w:r>
    </w:p>
    <w:p w:rsidR="005E6219" w:rsidRPr="00D41A01" w:rsidRDefault="005E6219" w:rsidP="00FA05B2">
      <w:pPr>
        <w:pStyle w:val="Default"/>
        <w:numPr>
          <w:ilvl w:val="0"/>
          <w:numId w:val="22"/>
        </w:numPr>
        <w:jc w:val="both"/>
      </w:pPr>
      <w:r w:rsidRPr="00D41A01">
        <w:t xml:space="preserve">Véleményezi az önkormányzati rendeletek tervezetét, vizsgálja az önkormányzati rendeletek gyakorlati érvényesülését, szükség esetén javaslatot tesz azok módosítására. </w:t>
      </w:r>
    </w:p>
    <w:p w:rsidR="005E6219" w:rsidRPr="00D41A01" w:rsidRDefault="005E6219" w:rsidP="00FA05B2">
      <w:pPr>
        <w:pStyle w:val="Default"/>
        <w:numPr>
          <w:ilvl w:val="0"/>
          <w:numId w:val="22"/>
        </w:numPr>
        <w:jc w:val="both"/>
      </w:pPr>
      <w:r w:rsidRPr="00D41A01">
        <w:t xml:space="preserve">Véleményezi az Önkormányzat által alapított gazdasági társaságok első számú felelős vezetőinek foglalkoztatásával kapcsolatos kérdéseket. </w:t>
      </w:r>
    </w:p>
    <w:p w:rsidR="005E6219" w:rsidRPr="00D41A01" w:rsidRDefault="005E6219" w:rsidP="00FA05B2">
      <w:pPr>
        <w:pStyle w:val="Default"/>
        <w:numPr>
          <w:ilvl w:val="0"/>
          <w:numId w:val="22"/>
        </w:numPr>
        <w:jc w:val="both"/>
      </w:pPr>
      <w:r w:rsidRPr="00D41A01">
        <w:lastRenderedPageBreak/>
        <w:t xml:space="preserve">Véleményezi az önkormányzati alapítású alapítványok létrehozására illetve működésére vonatkozó javaslatokat, továbbá az Önkormányzatnak alapítványhoz, egyesülethez vagy szövetséghez történő csatlakozását. </w:t>
      </w:r>
    </w:p>
    <w:p w:rsidR="005E6219" w:rsidRPr="00D41A01" w:rsidRDefault="005E6219" w:rsidP="00FA05B2">
      <w:pPr>
        <w:pStyle w:val="Default"/>
        <w:numPr>
          <w:ilvl w:val="0"/>
          <w:numId w:val="22"/>
        </w:numPr>
        <w:jc w:val="both"/>
      </w:pPr>
      <w:r w:rsidRPr="00D41A01">
        <w:t xml:space="preserve">Véleményezi önkormányzati társulás létrehozására, illetve az ahhoz történő csatlakozásra vonatkozó javaslatokat. </w:t>
      </w:r>
    </w:p>
    <w:p w:rsidR="005E6219" w:rsidRPr="00D41A01" w:rsidRDefault="005E6219" w:rsidP="00FA05B2">
      <w:pPr>
        <w:pStyle w:val="Default"/>
        <w:numPr>
          <w:ilvl w:val="0"/>
          <w:numId w:val="22"/>
        </w:numPr>
        <w:jc w:val="both"/>
      </w:pPr>
      <w:r w:rsidRPr="00D41A01">
        <w:t xml:space="preserve">Véleményezi az önkormányzati intézmény létrehozására, átszervezésére illetve megszüntetésére vonatkozó javaslatokat. </w:t>
      </w:r>
    </w:p>
    <w:p w:rsidR="005E6219" w:rsidRPr="00D41A01" w:rsidRDefault="005E6219" w:rsidP="00FA05B2">
      <w:pPr>
        <w:pStyle w:val="Default"/>
        <w:numPr>
          <w:ilvl w:val="0"/>
          <w:numId w:val="22"/>
        </w:numPr>
        <w:jc w:val="both"/>
        <w:rPr>
          <w:color w:val="auto"/>
        </w:rPr>
      </w:pPr>
      <w:r w:rsidRPr="00D41A01">
        <w:t xml:space="preserve">Véleményezi az Önkormányzat által fenntartott közoktatási intézmény szervezeti és </w:t>
      </w:r>
      <w:r w:rsidRPr="00D41A01">
        <w:rPr>
          <w:color w:val="auto"/>
        </w:rPr>
        <w:t xml:space="preserve">működési szabályzatát jóváhagyás előtt. </w:t>
      </w:r>
    </w:p>
    <w:p w:rsidR="005E6219" w:rsidRPr="00D41A01" w:rsidRDefault="005E6219" w:rsidP="00FA05B2">
      <w:pPr>
        <w:pStyle w:val="Default"/>
        <w:numPr>
          <w:ilvl w:val="0"/>
          <w:numId w:val="22"/>
        </w:numPr>
        <w:jc w:val="both"/>
        <w:rPr>
          <w:color w:val="auto"/>
        </w:rPr>
      </w:pPr>
      <w:r w:rsidRPr="00D41A01">
        <w:rPr>
          <w:color w:val="auto"/>
        </w:rPr>
        <w:t xml:space="preserve">Véleményezi az Önkormányzat által fenntartott könyvtár szervezeti és működési szabályzatát jóváhagyás előtt. </w:t>
      </w:r>
    </w:p>
    <w:p w:rsidR="005E6219" w:rsidRPr="00D41A01" w:rsidRDefault="005E6219" w:rsidP="00FA05B2">
      <w:pPr>
        <w:pStyle w:val="Default"/>
        <w:numPr>
          <w:ilvl w:val="0"/>
          <w:numId w:val="22"/>
        </w:numPr>
        <w:jc w:val="both"/>
        <w:rPr>
          <w:color w:val="auto"/>
        </w:rPr>
      </w:pPr>
      <w:r w:rsidRPr="00D41A01">
        <w:rPr>
          <w:color w:val="auto"/>
        </w:rPr>
        <w:t xml:space="preserve">Ellenőrzi a Képviselő-testület által átruházott hatáskörök gyakorlásának érvényesülését. </w:t>
      </w:r>
    </w:p>
    <w:p w:rsidR="00BF6EE6" w:rsidRPr="00D41A01" w:rsidRDefault="00BF6EE6" w:rsidP="00D41A01">
      <w:pPr>
        <w:pStyle w:val="Default"/>
        <w:jc w:val="both"/>
        <w:rPr>
          <w:color w:val="auto"/>
        </w:rPr>
      </w:pPr>
    </w:p>
    <w:p w:rsidR="00627D84" w:rsidRDefault="00627D84" w:rsidP="00FA05B2">
      <w:pPr>
        <w:pStyle w:val="Default"/>
        <w:numPr>
          <w:ilvl w:val="0"/>
          <w:numId w:val="2"/>
        </w:numPr>
        <w:jc w:val="both"/>
        <w:rPr>
          <w:b/>
          <w:bCs/>
          <w:color w:val="auto"/>
          <w:u w:val="single"/>
        </w:rPr>
      </w:pPr>
      <w:r w:rsidRPr="00D41A01">
        <w:rPr>
          <w:b/>
          <w:bCs/>
          <w:color w:val="auto"/>
          <w:u w:val="single"/>
        </w:rPr>
        <w:t xml:space="preserve">Ügyrendi és etikai jellegű feladat- és hatáskörök: </w:t>
      </w:r>
    </w:p>
    <w:p w:rsidR="00BF6EE6" w:rsidRPr="00D41A01" w:rsidRDefault="00BF6EE6" w:rsidP="00BF6EE6">
      <w:pPr>
        <w:pStyle w:val="Default"/>
        <w:ind w:left="1080"/>
        <w:jc w:val="both"/>
        <w:rPr>
          <w:color w:val="auto"/>
        </w:rPr>
      </w:pPr>
    </w:p>
    <w:p w:rsidR="00627D84" w:rsidRPr="00D41A01" w:rsidRDefault="00627D84" w:rsidP="00FA05B2">
      <w:pPr>
        <w:pStyle w:val="Default"/>
        <w:numPr>
          <w:ilvl w:val="0"/>
          <w:numId w:val="23"/>
        </w:numPr>
        <w:jc w:val="both"/>
        <w:rPr>
          <w:color w:val="auto"/>
        </w:rPr>
      </w:pPr>
      <w:r w:rsidRPr="00D41A01">
        <w:rPr>
          <w:color w:val="auto"/>
        </w:rPr>
        <w:t xml:space="preserve">Javaslatot tesz a polgármesternek a képviselő-testületi ülés napirendi pontjaira, ellenőrizve, hogy az előterjesztések és azok mellékletei megfelelnek-e e rendelet előírásainak. </w:t>
      </w:r>
    </w:p>
    <w:p w:rsidR="00627D84" w:rsidRPr="00D41A01" w:rsidRDefault="00627D84" w:rsidP="00FA05B2">
      <w:pPr>
        <w:pStyle w:val="Default"/>
        <w:numPr>
          <w:ilvl w:val="0"/>
          <w:numId w:val="23"/>
        </w:numPr>
        <w:jc w:val="both"/>
        <w:rPr>
          <w:color w:val="auto"/>
        </w:rPr>
      </w:pPr>
      <w:r w:rsidRPr="00D41A01">
        <w:rPr>
          <w:color w:val="auto"/>
        </w:rPr>
        <w:t xml:space="preserve">Kivizsgálja a polgármester, az alpolgármester(ek), a képviselők vonatkozásában az írásban benyújtott etikai vonatkozású bejelentéseket, panaszokat, s ennek megfelelően intézkedést kezdeményez. </w:t>
      </w:r>
    </w:p>
    <w:p w:rsidR="00627D84" w:rsidRPr="00D41A01" w:rsidRDefault="00627D84" w:rsidP="00FA05B2">
      <w:pPr>
        <w:pStyle w:val="Default"/>
        <w:numPr>
          <w:ilvl w:val="0"/>
          <w:numId w:val="23"/>
        </w:numPr>
        <w:jc w:val="both"/>
        <w:rPr>
          <w:color w:val="auto"/>
        </w:rPr>
      </w:pPr>
      <w:r w:rsidRPr="00D41A01">
        <w:rPr>
          <w:color w:val="auto"/>
        </w:rPr>
        <w:t xml:space="preserve">Vizsgálja a képviselő-testületi tagok jogainak érvényesülését és kötelezettségeinek teljesítését. </w:t>
      </w:r>
    </w:p>
    <w:p w:rsidR="00627D84" w:rsidRPr="00D41A01" w:rsidRDefault="00627D84" w:rsidP="00FA05B2">
      <w:pPr>
        <w:pStyle w:val="Default"/>
        <w:numPr>
          <w:ilvl w:val="0"/>
          <w:numId w:val="23"/>
        </w:numPr>
        <w:jc w:val="both"/>
        <w:rPr>
          <w:color w:val="auto"/>
        </w:rPr>
      </w:pPr>
      <w:r w:rsidRPr="00D41A01">
        <w:rPr>
          <w:color w:val="auto"/>
        </w:rPr>
        <w:t xml:space="preserve">Javaslatot tesz a polgármester és az alpolgármester(ek) illetményének emelésére, a polgármester jutalmazására. </w:t>
      </w:r>
    </w:p>
    <w:p w:rsidR="00627D84" w:rsidRPr="00D41A01" w:rsidRDefault="00627D84" w:rsidP="00D41A01">
      <w:pPr>
        <w:pStyle w:val="Default"/>
        <w:jc w:val="both"/>
        <w:rPr>
          <w:color w:val="auto"/>
        </w:rPr>
      </w:pPr>
    </w:p>
    <w:p w:rsidR="00E863F2" w:rsidRDefault="00E863F2" w:rsidP="00FA05B2">
      <w:pPr>
        <w:pStyle w:val="Default"/>
        <w:numPr>
          <w:ilvl w:val="0"/>
          <w:numId w:val="2"/>
        </w:numPr>
        <w:jc w:val="both"/>
        <w:rPr>
          <w:b/>
          <w:bCs/>
          <w:color w:val="auto"/>
          <w:u w:val="single"/>
        </w:rPr>
      </w:pPr>
      <w:r w:rsidRPr="00D41A01">
        <w:rPr>
          <w:b/>
          <w:bCs/>
          <w:color w:val="auto"/>
          <w:u w:val="single"/>
        </w:rPr>
        <w:t xml:space="preserve">Az egészségüggyel kapcsolatos feladat- és hatáskörök: </w:t>
      </w:r>
    </w:p>
    <w:p w:rsidR="00BF6EE6" w:rsidRPr="00D41A01" w:rsidRDefault="00BF6EE6" w:rsidP="00BF6EE6">
      <w:pPr>
        <w:pStyle w:val="Default"/>
        <w:ind w:left="1080"/>
        <w:jc w:val="both"/>
        <w:rPr>
          <w:color w:val="auto"/>
        </w:rPr>
      </w:pPr>
    </w:p>
    <w:p w:rsidR="00E863F2" w:rsidRPr="00D41A01" w:rsidRDefault="00E863F2" w:rsidP="00FA05B2">
      <w:pPr>
        <w:pStyle w:val="Default"/>
        <w:numPr>
          <w:ilvl w:val="0"/>
          <w:numId w:val="24"/>
        </w:numPr>
        <w:jc w:val="both"/>
        <w:rPr>
          <w:color w:val="auto"/>
        </w:rPr>
      </w:pPr>
      <w:r w:rsidRPr="00D41A01">
        <w:rPr>
          <w:color w:val="auto"/>
        </w:rPr>
        <w:t xml:space="preserve">Figyelemmel kíséri a Község egészségügyi ellátottságát, a gyógyító-megelőző egészségügyi ellátást végző háziorvosi, fogorvosi szolgálat működését, a közegészségügy helyzetét valamint a Község köztisztasági állapotát. </w:t>
      </w:r>
    </w:p>
    <w:p w:rsidR="00E863F2" w:rsidRPr="00D41A01" w:rsidRDefault="00E863F2" w:rsidP="00FA05B2">
      <w:pPr>
        <w:pStyle w:val="Default"/>
        <w:numPr>
          <w:ilvl w:val="0"/>
          <w:numId w:val="24"/>
        </w:numPr>
        <w:jc w:val="both"/>
        <w:rPr>
          <w:color w:val="auto"/>
        </w:rPr>
      </w:pPr>
      <w:r w:rsidRPr="00D41A01">
        <w:rPr>
          <w:color w:val="auto"/>
        </w:rPr>
        <w:t xml:space="preserve">Figyelemmel kíséri az egészségügyi ellátórendszer és az Egészségház tevékenységének színvonalát, és az ahhoz kapcsolódó lakossági észrevételeket, támogatást nyújt a biztonságos működéshez. </w:t>
      </w:r>
    </w:p>
    <w:p w:rsidR="00E863F2" w:rsidRPr="00D41A01" w:rsidRDefault="00E863F2" w:rsidP="00FA05B2">
      <w:pPr>
        <w:pStyle w:val="Default"/>
        <w:numPr>
          <w:ilvl w:val="0"/>
          <w:numId w:val="24"/>
        </w:numPr>
        <w:jc w:val="both"/>
        <w:rPr>
          <w:color w:val="auto"/>
        </w:rPr>
      </w:pPr>
      <w:r w:rsidRPr="00D41A01">
        <w:rPr>
          <w:color w:val="auto"/>
        </w:rPr>
        <w:t xml:space="preserve">Javaslatot tesz az egészségügyi ágazat költségvetési előirányzatára. </w:t>
      </w:r>
    </w:p>
    <w:p w:rsidR="00E863F2" w:rsidRPr="00D41A01" w:rsidRDefault="00E863F2" w:rsidP="00FA05B2">
      <w:pPr>
        <w:pStyle w:val="Default"/>
        <w:numPr>
          <w:ilvl w:val="0"/>
          <w:numId w:val="24"/>
        </w:numPr>
        <w:jc w:val="both"/>
        <w:rPr>
          <w:color w:val="auto"/>
        </w:rPr>
      </w:pPr>
      <w:r w:rsidRPr="00D41A01">
        <w:rPr>
          <w:color w:val="auto"/>
        </w:rPr>
        <w:t xml:space="preserve">Szakmailag véleményezi a Község egészségügyi ellátásának fejlesztésére irányuló kezdeményezéseket. </w:t>
      </w:r>
    </w:p>
    <w:p w:rsidR="004419B8" w:rsidRPr="004419B8" w:rsidRDefault="004419B8" w:rsidP="004419B8">
      <w:pPr>
        <w:pStyle w:val="Default"/>
        <w:ind w:left="1080"/>
        <w:jc w:val="both"/>
        <w:rPr>
          <w:b/>
          <w:color w:val="auto"/>
          <w:u w:val="single"/>
        </w:rPr>
      </w:pPr>
    </w:p>
    <w:p w:rsidR="00B22943" w:rsidRDefault="00B22943" w:rsidP="00FA05B2">
      <w:pPr>
        <w:pStyle w:val="Default"/>
        <w:numPr>
          <w:ilvl w:val="0"/>
          <w:numId w:val="2"/>
        </w:numPr>
        <w:jc w:val="both"/>
        <w:rPr>
          <w:b/>
          <w:color w:val="auto"/>
          <w:u w:val="single"/>
        </w:rPr>
      </w:pPr>
      <w:r w:rsidRPr="00D41A01">
        <w:rPr>
          <w:b/>
          <w:color w:val="auto"/>
          <w:u w:val="single"/>
        </w:rPr>
        <w:t>Szociális igazgatási feladat- és hatáskörök</w:t>
      </w:r>
      <w:r w:rsidR="00BF6EE6">
        <w:rPr>
          <w:b/>
          <w:color w:val="auto"/>
          <w:u w:val="single"/>
        </w:rPr>
        <w:t>:</w:t>
      </w:r>
    </w:p>
    <w:p w:rsidR="00BF6EE6" w:rsidRPr="00D41A01" w:rsidRDefault="00BF6EE6" w:rsidP="00BF6EE6">
      <w:pPr>
        <w:pStyle w:val="Default"/>
        <w:ind w:left="1080"/>
        <w:jc w:val="both"/>
        <w:rPr>
          <w:b/>
          <w:color w:val="auto"/>
          <w:u w:val="single"/>
        </w:rPr>
      </w:pPr>
    </w:p>
    <w:p w:rsidR="00B22943" w:rsidRPr="00D41A01" w:rsidRDefault="00B22943" w:rsidP="00FA05B2">
      <w:pPr>
        <w:pStyle w:val="Default"/>
        <w:numPr>
          <w:ilvl w:val="0"/>
          <w:numId w:val="25"/>
        </w:numPr>
        <w:jc w:val="both"/>
        <w:rPr>
          <w:color w:val="auto"/>
        </w:rPr>
      </w:pPr>
      <w:r w:rsidRPr="00D41A01">
        <w:rPr>
          <w:color w:val="auto"/>
        </w:rPr>
        <w:t xml:space="preserve">Figyelemmel kíséri és ellenőrzi a szociális igazgatásról és szociális ellátásról szóló törvény, valamint a szociális igazgatásról és a szociális ellátásokról szóló önkormányzati rendelet rendelkezéseinek végrehajtását. </w:t>
      </w:r>
    </w:p>
    <w:p w:rsidR="00B22943" w:rsidRPr="00D41A01" w:rsidRDefault="00B22943" w:rsidP="00FA05B2">
      <w:pPr>
        <w:pStyle w:val="Default"/>
        <w:numPr>
          <w:ilvl w:val="0"/>
          <w:numId w:val="25"/>
        </w:numPr>
        <w:jc w:val="both"/>
        <w:rPr>
          <w:color w:val="auto"/>
        </w:rPr>
      </w:pPr>
      <w:r w:rsidRPr="00D41A01">
        <w:rPr>
          <w:color w:val="auto"/>
        </w:rPr>
        <w:t xml:space="preserve">Véleményezi a szociális feladatot ellátó intézmények alapítását, működési rendjük meghatározására tett előterjesztéseket, javaslatokat. </w:t>
      </w:r>
    </w:p>
    <w:p w:rsidR="00B22943" w:rsidRPr="00D41A01" w:rsidRDefault="00B22943" w:rsidP="00FA05B2">
      <w:pPr>
        <w:pStyle w:val="Default"/>
        <w:numPr>
          <w:ilvl w:val="0"/>
          <w:numId w:val="25"/>
        </w:numPr>
        <w:jc w:val="both"/>
        <w:rPr>
          <w:color w:val="auto"/>
        </w:rPr>
      </w:pPr>
      <w:r w:rsidRPr="00D41A01">
        <w:rPr>
          <w:color w:val="auto"/>
        </w:rPr>
        <w:t xml:space="preserve">Véleményezi a szociális feladatot ellátó intézmények átszervezésére, szerkezetátalakítására tett javaslatot. </w:t>
      </w:r>
    </w:p>
    <w:p w:rsidR="00AA7FA4" w:rsidRPr="00C71940" w:rsidRDefault="00B22943" w:rsidP="00C71940">
      <w:pPr>
        <w:pStyle w:val="Default"/>
        <w:numPr>
          <w:ilvl w:val="0"/>
          <w:numId w:val="25"/>
        </w:numPr>
        <w:jc w:val="both"/>
        <w:rPr>
          <w:color w:val="auto"/>
        </w:rPr>
      </w:pPr>
      <w:r w:rsidRPr="00D41A01">
        <w:rPr>
          <w:color w:val="auto"/>
        </w:rPr>
        <w:t xml:space="preserve">Dönt a bizottsági általános célú gazdálkodási tartalékkeret felhasználásáról. </w:t>
      </w:r>
      <w:bookmarkStart w:id="0" w:name="_GoBack"/>
      <w:bookmarkEnd w:id="0"/>
    </w:p>
    <w:p w:rsidR="00E863F2" w:rsidRPr="00D41A01" w:rsidRDefault="00E863F2" w:rsidP="00D41A01">
      <w:pPr>
        <w:spacing w:after="0"/>
        <w:rPr>
          <w:rFonts w:ascii="Times New Roman" w:hAnsi="Times New Roman" w:cs="Times New Roman"/>
          <w:b/>
          <w:bCs/>
          <w:sz w:val="24"/>
          <w:szCs w:val="24"/>
          <w:u w:val="single"/>
        </w:rPr>
      </w:pPr>
      <w:r w:rsidRPr="00D41A01">
        <w:rPr>
          <w:rFonts w:ascii="Times New Roman" w:hAnsi="Times New Roman" w:cs="Times New Roman"/>
          <w:b/>
          <w:bCs/>
          <w:sz w:val="24"/>
          <w:szCs w:val="24"/>
          <w:u w:val="single"/>
        </w:rPr>
        <w:br w:type="page"/>
      </w:r>
    </w:p>
    <w:p w:rsidR="00AA7FA4" w:rsidRPr="00D41A01" w:rsidRDefault="00AA7FA4" w:rsidP="00FA05B2">
      <w:pPr>
        <w:pStyle w:val="Default"/>
        <w:numPr>
          <w:ilvl w:val="0"/>
          <w:numId w:val="3"/>
        </w:numPr>
        <w:jc w:val="center"/>
        <w:rPr>
          <w:color w:val="auto"/>
        </w:rPr>
      </w:pPr>
      <w:r w:rsidRPr="00D41A01">
        <w:rPr>
          <w:b/>
          <w:bCs/>
          <w:color w:val="auto"/>
          <w:u w:val="single"/>
        </w:rPr>
        <w:lastRenderedPageBreak/>
        <w:t xml:space="preserve"> A Műszaki és Fejlesztési Bizottság átruházott hatáskörei </w:t>
      </w:r>
      <w:r w:rsidR="00D41A01" w:rsidRPr="00D41A01">
        <w:rPr>
          <w:b/>
          <w:bCs/>
          <w:color w:val="auto"/>
          <w:u w:val="single"/>
        </w:rPr>
        <w:t>és feladatkörei</w:t>
      </w:r>
    </w:p>
    <w:p w:rsidR="00AA7FA4" w:rsidRPr="00D41A01" w:rsidRDefault="00AA7FA4" w:rsidP="00D41A01">
      <w:pPr>
        <w:pStyle w:val="Default"/>
        <w:rPr>
          <w:b/>
          <w:bCs/>
          <w:color w:val="auto"/>
          <w:u w:val="single"/>
        </w:rPr>
      </w:pPr>
    </w:p>
    <w:p w:rsidR="00AA7FA4" w:rsidRDefault="00AA7FA4" w:rsidP="00FA05B2">
      <w:pPr>
        <w:pStyle w:val="Default"/>
        <w:numPr>
          <w:ilvl w:val="0"/>
          <w:numId w:val="26"/>
        </w:numPr>
        <w:rPr>
          <w:b/>
          <w:bCs/>
          <w:color w:val="auto"/>
          <w:u w:val="single"/>
        </w:rPr>
      </w:pPr>
      <w:r w:rsidRPr="00D41A01">
        <w:rPr>
          <w:b/>
          <w:bCs/>
          <w:color w:val="auto"/>
          <w:u w:val="single"/>
        </w:rPr>
        <w:t xml:space="preserve">Vagyongazdálkodással kapcsolatos hatáskörök: </w:t>
      </w:r>
    </w:p>
    <w:p w:rsidR="00BF6EE6" w:rsidRPr="00D41A01" w:rsidRDefault="00BF6EE6" w:rsidP="00BF6EE6">
      <w:pPr>
        <w:pStyle w:val="Default"/>
        <w:ind w:left="1080"/>
        <w:rPr>
          <w:color w:val="auto"/>
        </w:rPr>
      </w:pPr>
    </w:p>
    <w:p w:rsidR="00AA7FA4" w:rsidRPr="00BF6EE6" w:rsidRDefault="00AA7FA4" w:rsidP="00BF6EE6">
      <w:pPr>
        <w:spacing w:after="0"/>
        <w:jc w:val="both"/>
        <w:rPr>
          <w:rFonts w:ascii="Times New Roman" w:hAnsi="Times New Roman" w:cs="Times New Roman"/>
          <w:sz w:val="24"/>
          <w:szCs w:val="24"/>
        </w:rPr>
      </w:pPr>
      <w:r w:rsidRPr="00BF6EE6">
        <w:rPr>
          <w:rFonts w:ascii="Times New Roman" w:hAnsi="Times New Roman" w:cs="Times New Roman"/>
          <w:sz w:val="24"/>
          <w:szCs w:val="24"/>
        </w:rPr>
        <w:t>Gyakorolja az Önkormányzat vagyonáról szóló 9/2000.(X.10.) Kt.</w:t>
      </w:r>
      <w:r w:rsidRPr="00BF6EE6">
        <w:rPr>
          <w:rFonts w:ascii="Times New Roman" w:hAnsi="Times New Roman" w:cs="Times New Roman"/>
          <w:b/>
          <w:sz w:val="24"/>
          <w:szCs w:val="24"/>
        </w:rPr>
        <w:t xml:space="preserve"> </w:t>
      </w:r>
      <w:r w:rsidRPr="00BF6EE6">
        <w:rPr>
          <w:rFonts w:ascii="Times New Roman" w:hAnsi="Times New Roman" w:cs="Times New Roman"/>
          <w:sz w:val="24"/>
          <w:szCs w:val="24"/>
        </w:rPr>
        <w:t xml:space="preserve">rendeletben foglalt hatásköröket. </w:t>
      </w:r>
    </w:p>
    <w:p w:rsidR="00BF6EE6" w:rsidRPr="00BF6EE6" w:rsidRDefault="00BF6EE6" w:rsidP="00BF6EE6">
      <w:pPr>
        <w:spacing w:after="0"/>
        <w:ind w:left="1080"/>
        <w:jc w:val="both"/>
        <w:rPr>
          <w:rFonts w:ascii="Times New Roman" w:hAnsi="Times New Roman" w:cs="Times New Roman"/>
          <w:b/>
          <w:sz w:val="24"/>
          <w:szCs w:val="24"/>
        </w:rPr>
      </w:pPr>
    </w:p>
    <w:p w:rsidR="00AA7FA4" w:rsidRDefault="00AA7FA4" w:rsidP="00FA05B2">
      <w:pPr>
        <w:pStyle w:val="Default"/>
        <w:numPr>
          <w:ilvl w:val="0"/>
          <w:numId w:val="26"/>
        </w:numPr>
        <w:rPr>
          <w:b/>
          <w:bCs/>
          <w:color w:val="auto"/>
          <w:u w:val="single"/>
        </w:rPr>
      </w:pPr>
      <w:r w:rsidRPr="00D41A01">
        <w:rPr>
          <w:b/>
          <w:bCs/>
          <w:color w:val="auto"/>
          <w:u w:val="single"/>
        </w:rPr>
        <w:t xml:space="preserve">Környezetvédelemmel kapcsolatos hatáskörök: </w:t>
      </w:r>
    </w:p>
    <w:p w:rsidR="00BF6EE6" w:rsidRPr="00D41A01" w:rsidRDefault="00BF6EE6" w:rsidP="00BF6EE6">
      <w:pPr>
        <w:pStyle w:val="Default"/>
        <w:ind w:left="1080"/>
        <w:rPr>
          <w:color w:val="auto"/>
        </w:rPr>
      </w:pPr>
    </w:p>
    <w:p w:rsidR="00AA7FA4" w:rsidRPr="00D41A01" w:rsidRDefault="00AA7FA4" w:rsidP="00FA05B2">
      <w:pPr>
        <w:pStyle w:val="Default"/>
        <w:numPr>
          <w:ilvl w:val="0"/>
          <w:numId w:val="27"/>
        </w:numPr>
        <w:jc w:val="both"/>
        <w:rPr>
          <w:color w:val="auto"/>
        </w:rPr>
      </w:pPr>
      <w:r w:rsidRPr="00D41A01">
        <w:rPr>
          <w:color w:val="auto"/>
        </w:rPr>
        <w:t xml:space="preserve">Rendelkezik a mindenkori éves költségvetésben a környezetvédelmi feladatok támogatására elkülönített előirányzat felhasználásáról, pályázat útján. </w:t>
      </w:r>
    </w:p>
    <w:p w:rsidR="00AA7FA4" w:rsidRPr="00D41A01" w:rsidRDefault="00AA7FA4" w:rsidP="00FA05B2">
      <w:pPr>
        <w:pStyle w:val="Default"/>
        <w:numPr>
          <w:ilvl w:val="0"/>
          <w:numId w:val="27"/>
        </w:numPr>
        <w:jc w:val="both"/>
        <w:rPr>
          <w:color w:val="auto"/>
        </w:rPr>
      </w:pPr>
      <w:r w:rsidRPr="00D41A01">
        <w:rPr>
          <w:color w:val="auto"/>
        </w:rPr>
        <w:t xml:space="preserve">Elemzi, értékeli a környezet állapotát az Önkormányzat illetékességi területén, és arról szükség szerint, de legalább évente egyszer tájékoztatja a lakosságot. </w:t>
      </w:r>
    </w:p>
    <w:p w:rsidR="00AA7FA4" w:rsidRPr="00D41A01" w:rsidRDefault="00AA7FA4" w:rsidP="00FA05B2">
      <w:pPr>
        <w:pStyle w:val="Default"/>
        <w:numPr>
          <w:ilvl w:val="0"/>
          <w:numId w:val="27"/>
        </w:numPr>
        <w:jc w:val="both"/>
        <w:rPr>
          <w:color w:val="auto"/>
        </w:rPr>
      </w:pPr>
      <w:r w:rsidRPr="00D41A01">
        <w:rPr>
          <w:color w:val="auto"/>
        </w:rPr>
        <w:t xml:space="preserve">Tájékoztatást ad az Önkormányzat által kiadni szándékozott környezettel kapcsolatos jogszabályokról. </w:t>
      </w:r>
    </w:p>
    <w:p w:rsidR="004E68DB" w:rsidRPr="00D41A01" w:rsidRDefault="004E68DB" w:rsidP="00FA05B2">
      <w:pPr>
        <w:pStyle w:val="Default"/>
        <w:numPr>
          <w:ilvl w:val="0"/>
          <w:numId w:val="27"/>
        </w:numPr>
        <w:jc w:val="both"/>
        <w:rPr>
          <w:color w:val="auto"/>
        </w:rPr>
      </w:pPr>
      <w:r w:rsidRPr="00D41A01">
        <w:rPr>
          <w:color w:val="auto"/>
        </w:rPr>
        <w:t xml:space="preserve">Közreműködik a Községrendezési program kidolgozásában, megvalósulása figyelemmel kísérésében és elősegítésében. </w:t>
      </w:r>
    </w:p>
    <w:p w:rsidR="004E68DB" w:rsidRPr="00D41A01" w:rsidRDefault="004E68DB" w:rsidP="00FA05B2">
      <w:pPr>
        <w:pStyle w:val="Default"/>
        <w:numPr>
          <w:ilvl w:val="0"/>
          <w:numId w:val="27"/>
        </w:numPr>
        <w:jc w:val="both"/>
        <w:rPr>
          <w:color w:val="auto"/>
        </w:rPr>
      </w:pPr>
      <w:r w:rsidRPr="00D41A01">
        <w:rPr>
          <w:color w:val="auto"/>
        </w:rPr>
        <w:t xml:space="preserve">Figyelemmel kíséri a Község forgalmi rendjét, a helyi közlekedés alakulását. </w:t>
      </w:r>
    </w:p>
    <w:p w:rsidR="004E68DB" w:rsidRPr="00D41A01" w:rsidRDefault="004E68DB" w:rsidP="00FA05B2">
      <w:pPr>
        <w:pStyle w:val="Default"/>
        <w:numPr>
          <w:ilvl w:val="0"/>
          <w:numId w:val="27"/>
        </w:numPr>
        <w:jc w:val="both"/>
        <w:rPr>
          <w:color w:val="auto"/>
        </w:rPr>
      </w:pPr>
      <w:r w:rsidRPr="00D41A01">
        <w:rPr>
          <w:color w:val="auto"/>
        </w:rPr>
        <w:t xml:space="preserve">Figyelemmel kíséri az ivóvízellátást, szennyvízelvezetést és -tisztítást, ezekkel kapcsolatban intézkedést kezdeményez, javaslatot tesz. </w:t>
      </w:r>
    </w:p>
    <w:p w:rsidR="004E68DB" w:rsidRPr="00D41A01" w:rsidRDefault="004E68DB" w:rsidP="00FA05B2">
      <w:pPr>
        <w:pStyle w:val="Default"/>
        <w:numPr>
          <w:ilvl w:val="0"/>
          <w:numId w:val="27"/>
        </w:numPr>
        <w:jc w:val="both"/>
        <w:rPr>
          <w:color w:val="auto"/>
        </w:rPr>
      </w:pPr>
      <w:r w:rsidRPr="00D41A01">
        <w:rPr>
          <w:color w:val="auto"/>
        </w:rPr>
        <w:t xml:space="preserve">Javaslatot tesz a közműfejlesztésre, közreműködik annak előkészítésében és kimunkálásában, véleményezi azt. </w:t>
      </w:r>
    </w:p>
    <w:p w:rsidR="004E68DB" w:rsidRPr="00D41A01" w:rsidRDefault="004E68DB" w:rsidP="00FA05B2">
      <w:pPr>
        <w:pStyle w:val="Default"/>
        <w:numPr>
          <w:ilvl w:val="0"/>
          <w:numId w:val="27"/>
        </w:numPr>
        <w:jc w:val="both"/>
        <w:rPr>
          <w:color w:val="auto"/>
        </w:rPr>
      </w:pPr>
      <w:r w:rsidRPr="00D41A01">
        <w:rPr>
          <w:color w:val="auto"/>
        </w:rPr>
        <w:t xml:space="preserve">Véleményt nyilvánít önkormányzati tulajdonú földek elidegenítésével kapcsolatos szabályozási tervi és környezetvédelmi kérdésekben. </w:t>
      </w:r>
    </w:p>
    <w:p w:rsidR="004E68DB" w:rsidRPr="00D41A01" w:rsidRDefault="004E68DB" w:rsidP="00FA05B2">
      <w:pPr>
        <w:pStyle w:val="Default"/>
        <w:numPr>
          <w:ilvl w:val="0"/>
          <w:numId w:val="27"/>
        </w:numPr>
        <w:jc w:val="both"/>
        <w:rPr>
          <w:color w:val="auto"/>
        </w:rPr>
      </w:pPr>
      <w:r w:rsidRPr="00D41A01">
        <w:rPr>
          <w:color w:val="auto"/>
        </w:rPr>
        <w:t xml:space="preserve">Véleményezi az önkormányzati terület-felhasználásokat, beruházásokat. </w:t>
      </w:r>
    </w:p>
    <w:p w:rsidR="004E68DB" w:rsidRPr="00D41A01" w:rsidRDefault="004E68DB" w:rsidP="00FA05B2">
      <w:pPr>
        <w:pStyle w:val="Default"/>
        <w:numPr>
          <w:ilvl w:val="0"/>
          <w:numId w:val="27"/>
        </w:numPr>
        <w:jc w:val="both"/>
        <w:rPr>
          <w:color w:val="auto"/>
        </w:rPr>
      </w:pPr>
      <w:r w:rsidRPr="00D41A01">
        <w:rPr>
          <w:color w:val="auto"/>
        </w:rPr>
        <w:t xml:space="preserve">Javaslatot tesz környezetvédelmi kérdésekben, és véleményezi az ide tartozó elgondolásokat. </w:t>
      </w:r>
    </w:p>
    <w:p w:rsidR="004E68DB" w:rsidRPr="00D41A01" w:rsidRDefault="004E68DB" w:rsidP="00FA05B2">
      <w:pPr>
        <w:pStyle w:val="Default"/>
        <w:numPr>
          <w:ilvl w:val="0"/>
          <w:numId w:val="27"/>
        </w:numPr>
        <w:jc w:val="both"/>
        <w:rPr>
          <w:color w:val="auto"/>
        </w:rPr>
      </w:pPr>
      <w:r w:rsidRPr="00D41A01">
        <w:rPr>
          <w:color w:val="auto"/>
        </w:rPr>
        <w:t xml:space="preserve">A Pénzügyi és Költségvetési Bizottság egyetértésével dönt a jóváhagyott előirányzatok közötti átcsoportosításról a Képviselő-testület által meghatározott keretek között. </w:t>
      </w:r>
    </w:p>
    <w:p w:rsidR="004E68DB" w:rsidRPr="00D41A01" w:rsidRDefault="004E68DB" w:rsidP="00FA05B2">
      <w:pPr>
        <w:pStyle w:val="Default"/>
        <w:numPr>
          <w:ilvl w:val="0"/>
          <w:numId w:val="27"/>
        </w:numPr>
        <w:jc w:val="both"/>
        <w:rPr>
          <w:color w:val="auto"/>
        </w:rPr>
      </w:pPr>
      <w:r w:rsidRPr="00D41A01">
        <w:rPr>
          <w:color w:val="auto"/>
        </w:rPr>
        <w:t xml:space="preserve">Véleményezi a helyi közutak forgalmi rendje alakításának környezetvédelmi vonatkozásait. </w:t>
      </w:r>
    </w:p>
    <w:p w:rsidR="004E68DB" w:rsidRPr="00D41A01" w:rsidRDefault="004E68DB" w:rsidP="00FA05B2">
      <w:pPr>
        <w:pStyle w:val="Default"/>
        <w:numPr>
          <w:ilvl w:val="0"/>
          <w:numId w:val="27"/>
        </w:numPr>
        <w:jc w:val="both"/>
        <w:rPr>
          <w:color w:val="auto"/>
        </w:rPr>
      </w:pPr>
      <w:r w:rsidRPr="00D41A01">
        <w:rPr>
          <w:color w:val="auto"/>
        </w:rPr>
        <w:t xml:space="preserve">Véleményezi a szabályozási tervek előkészítését továbbá a meglévő rendezési tervek továbbfejlesztését illetőleg – szükség szerint – a módosított rendezési tervek </w:t>
      </w:r>
    </w:p>
    <w:p w:rsidR="004E68DB" w:rsidRPr="00D41A01" w:rsidRDefault="004E68DB" w:rsidP="00FA05B2">
      <w:pPr>
        <w:pStyle w:val="Default"/>
        <w:numPr>
          <w:ilvl w:val="0"/>
          <w:numId w:val="27"/>
        </w:numPr>
        <w:jc w:val="both"/>
        <w:rPr>
          <w:color w:val="auto"/>
        </w:rPr>
      </w:pPr>
      <w:r w:rsidRPr="00D41A01">
        <w:rPr>
          <w:color w:val="auto"/>
        </w:rPr>
        <w:t xml:space="preserve">Véleményezési jogot gyakorol a környezet elemeit érintő kérdésekben (levegőtisztaság, ivóvízellátás, zöldfelületek védelme, telepített környezet védelme, zajvédelem.) </w:t>
      </w:r>
    </w:p>
    <w:p w:rsidR="00AA7FA4" w:rsidRPr="00D41A01" w:rsidRDefault="00AA7FA4" w:rsidP="00D41A01">
      <w:pPr>
        <w:pStyle w:val="Default"/>
        <w:rPr>
          <w:color w:val="auto"/>
        </w:rPr>
      </w:pPr>
    </w:p>
    <w:p w:rsidR="00AA7FA4" w:rsidRDefault="00AA7FA4" w:rsidP="00FA05B2">
      <w:pPr>
        <w:pStyle w:val="Default"/>
        <w:numPr>
          <w:ilvl w:val="0"/>
          <w:numId w:val="26"/>
        </w:numPr>
        <w:rPr>
          <w:b/>
          <w:bCs/>
          <w:color w:val="auto"/>
          <w:u w:val="single"/>
        </w:rPr>
      </w:pPr>
      <w:r w:rsidRPr="00D41A01">
        <w:rPr>
          <w:b/>
          <w:bCs/>
          <w:color w:val="auto"/>
          <w:u w:val="single"/>
        </w:rPr>
        <w:t xml:space="preserve">Településfejlesztéssel, közlekedéssel kapcsolatos hatáskörök: </w:t>
      </w:r>
    </w:p>
    <w:p w:rsidR="00BF6EE6" w:rsidRPr="00D41A01" w:rsidRDefault="00BF6EE6" w:rsidP="00BF6EE6">
      <w:pPr>
        <w:pStyle w:val="Default"/>
        <w:ind w:left="1080"/>
        <w:rPr>
          <w:color w:val="auto"/>
        </w:rPr>
      </w:pPr>
    </w:p>
    <w:p w:rsidR="00AA7FA4" w:rsidRPr="00D41A01" w:rsidRDefault="00AA7FA4" w:rsidP="00FA05B2">
      <w:pPr>
        <w:pStyle w:val="Default"/>
        <w:numPr>
          <w:ilvl w:val="0"/>
          <w:numId w:val="28"/>
        </w:numPr>
        <w:jc w:val="both"/>
        <w:rPr>
          <w:color w:val="auto"/>
        </w:rPr>
      </w:pPr>
      <w:r w:rsidRPr="00D41A01">
        <w:rPr>
          <w:color w:val="auto"/>
        </w:rPr>
        <w:t xml:space="preserve">Véleményezi a helyi építési szabályzatok és kerületi szabályozási tervek program munkarészeit. </w:t>
      </w:r>
    </w:p>
    <w:p w:rsidR="00AA7FA4" w:rsidRPr="00D41A01" w:rsidRDefault="00AA7FA4" w:rsidP="00FA05B2">
      <w:pPr>
        <w:pStyle w:val="Default"/>
        <w:numPr>
          <w:ilvl w:val="0"/>
          <w:numId w:val="28"/>
        </w:numPr>
        <w:jc w:val="both"/>
        <w:rPr>
          <w:color w:val="auto"/>
        </w:rPr>
      </w:pPr>
      <w:r w:rsidRPr="00D41A01">
        <w:rPr>
          <w:color w:val="auto"/>
        </w:rPr>
        <w:t xml:space="preserve">Véleményezi a szabályozási tervjavaslatokat. </w:t>
      </w:r>
    </w:p>
    <w:p w:rsidR="00AA7FA4" w:rsidRPr="00D41A01" w:rsidRDefault="00AA7FA4" w:rsidP="00FA05B2">
      <w:pPr>
        <w:pStyle w:val="Default"/>
        <w:numPr>
          <w:ilvl w:val="0"/>
          <w:numId w:val="28"/>
        </w:numPr>
        <w:jc w:val="both"/>
        <w:rPr>
          <w:color w:val="auto"/>
        </w:rPr>
      </w:pPr>
      <w:r w:rsidRPr="00D41A01">
        <w:rPr>
          <w:color w:val="auto"/>
        </w:rPr>
        <w:t xml:space="preserve">Állást foglal a szabályozási tervek továbbtervezésének irányával kapcsolatban. </w:t>
      </w:r>
    </w:p>
    <w:p w:rsidR="00AA7FA4" w:rsidRPr="00D41A01" w:rsidRDefault="00AA7FA4" w:rsidP="00FA05B2">
      <w:pPr>
        <w:pStyle w:val="Default"/>
        <w:numPr>
          <w:ilvl w:val="0"/>
          <w:numId w:val="28"/>
        </w:numPr>
        <w:jc w:val="both"/>
        <w:rPr>
          <w:color w:val="auto"/>
        </w:rPr>
      </w:pPr>
      <w:r w:rsidRPr="00D41A01">
        <w:rPr>
          <w:color w:val="auto"/>
        </w:rPr>
        <w:t xml:space="preserve">Állást foglal az Önkormányzat tulajdonát képező ingatlanok hasznosítására vonatkozó kérdésekben. </w:t>
      </w:r>
    </w:p>
    <w:p w:rsidR="00AA7FA4" w:rsidRPr="00D41A01" w:rsidRDefault="00AA7FA4" w:rsidP="00FA05B2">
      <w:pPr>
        <w:pStyle w:val="Default"/>
        <w:numPr>
          <w:ilvl w:val="0"/>
          <w:numId w:val="28"/>
        </w:numPr>
        <w:jc w:val="both"/>
        <w:rPr>
          <w:color w:val="auto"/>
        </w:rPr>
      </w:pPr>
      <w:r w:rsidRPr="00D41A01">
        <w:rPr>
          <w:color w:val="auto"/>
        </w:rPr>
        <w:t xml:space="preserve">Gyakorolja az épített környezet alakításáról és védelméről szóló 1997. évi LXXVIII. törvény 9.§ (2) és (3) bekezdéseiben meghatározott, véleménynyilvánítással kapcsolatos hatásköröket. </w:t>
      </w:r>
    </w:p>
    <w:p w:rsidR="00D44C8D" w:rsidRPr="00D41A01" w:rsidRDefault="00D44C8D" w:rsidP="00FA05B2">
      <w:pPr>
        <w:pStyle w:val="Default"/>
        <w:numPr>
          <w:ilvl w:val="0"/>
          <w:numId w:val="28"/>
        </w:numPr>
        <w:rPr>
          <w:color w:val="auto"/>
        </w:rPr>
      </w:pPr>
      <w:r w:rsidRPr="00D41A01">
        <w:rPr>
          <w:color w:val="auto"/>
        </w:rPr>
        <w:lastRenderedPageBreak/>
        <w:t xml:space="preserve">Véleményezi és javaslatot tesz utcanevek megváltoztatására, közterületek elnevezésére. </w:t>
      </w:r>
    </w:p>
    <w:p w:rsidR="00926581" w:rsidRPr="00D41A01" w:rsidRDefault="00926581" w:rsidP="00FA05B2">
      <w:pPr>
        <w:pStyle w:val="Default"/>
        <w:numPr>
          <w:ilvl w:val="0"/>
          <w:numId w:val="28"/>
        </w:numPr>
        <w:jc w:val="both"/>
        <w:rPr>
          <w:color w:val="auto"/>
        </w:rPr>
      </w:pPr>
      <w:r w:rsidRPr="00D41A01">
        <w:rPr>
          <w:color w:val="auto"/>
        </w:rPr>
        <w:t xml:space="preserve">Közreműködik a Községrendezési program kidolgozásában, megvalósulása figyelemmel kísérésében és elősegítésében. </w:t>
      </w:r>
    </w:p>
    <w:p w:rsidR="00926581" w:rsidRPr="00D41A01" w:rsidRDefault="00926581" w:rsidP="00FA05B2">
      <w:pPr>
        <w:pStyle w:val="Default"/>
        <w:numPr>
          <w:ilvl w:val="0"/>
          <w:numId w:val="28"/>
        </w:numPr>
        <w:jc w:val="both"/>
        <w:rPr>
          <w:color w:val="auto"/>
        </w:rPr>
      </w:pPr>
      <w:r w:rsidRPr="00D41A01">
        <w:rPr>
          <w:color w:val="auto"/>
        </w:rPr>
        <w:t xml:space="preserve">Figyelemmel kíséri a Község forgalmi rendjét, a helyi közlekedés alakulását. </w:t>
      </w:r>
    </w:p>
    <w:p w:rsidR="00926581" w:rsidRPr="00D41A01" w:rsidRDefault="00926581" w:rsidP="00FA05B2">
      <w:pPr>
        <w:pStyle w:val="Default"/>
        <w:numPr>
          <w:ilvl w:val="0"/>
          <w:numId w:val="28"/>
        </w:numPr>
        <w:jc w:val="both"/>
        <w:rPr>
          <w:color w:val="auto"/>
        </w:rPr>
      </w:pPr>
      <w:r w:rsidRPr="00D41A01">
        <w:rPr>
          <w:color w:val="auto"/>
        </w:rPr>
        <w:t xml:space="preserve">Figyelemmel kíséri az ivóvízellátást, szennyvízelvezetést és -tisztítást, ezekkel kapcsolatban intézkedést kezdeményez, javaslatot tesz. </w:t>
      </w:r>
    </w:p>
    <w:p w:rsidR="00926581" w:rsidRPr="00D41A01" w:rsidRDefault="00926581" w:rsidP="00FA05B2">
      <w:pPr>
        <w:pStyle w:val="Default"/>
        <w:numPr>
          <w:ilvl w:val="0"/>
          <w:numId w:val="28"/>
        </w:numPr>
        <w:jc w:val="both"/>
        <w:rPr>
          <w:color w:val="auto"/>
        </w:rPr>
      </w:pPr>
      <w:r w:rsidRPr="00D41A01">
        <w:rPr>
          <w:color w:val="auto"/>
        </w:rPr>
        <w:t xml:space="preserve">Figyelemmel kíséri a Község lakosságának kommunális ellátási, szolgáltatási helyzetét, ellenőrzi az e körbe tartozó ágazati feladatokat végző szervezetek tevékenységét, munkáját. </w:t>
      </w:r>
    </w:p>
    <w:p w:rsidR="00926581" w:rsidRPr="00D41A01" w:rsidRDefault="00926581" w:rsidP="00FA05B2">
      <w:pPr>
        <w:pStyle w:val="Default"/>
        <w:numPr>
          <w:ilvl w:val="0"/>
          <w:numId w:val="28"/>
        </w:numPr>
        <w:jc w:val="both"/>
        <w:rPr>
          <w:color w:val="auto"/>
        </w:rPr>
      </w:pPr>
      <w:r w:rsidRPr="00D41A01">
        <w:rPr>
          <w:color w:val="auto"/>
        </w:rPr>
        <w:t xml:space="preserve">Elősegíti a Községfejlesztés fő irányainak érvényesülését. </w:t>
      </w:r>
    </w:p>
    <w:p w:rsidR="00926581" w:rsidRPr="00D41A01" w:rsidRDefault="00926581" w:rsidP="00FA05B2">
      <w:pPr>
        <w:pStyle w:val="Default"/>
        <w:numPr>
          <w:ilvl w:val="0"/>
          <w:numId w:val="28"/>
        </w:numPr>
        <w:jc w:val="both"/>
        <w:rPr>
          <w:color w:val="auto"/>
        </w:rPr>
      </w:pPr>
      <w:r w:rsidRPr="00D41A01">
        <w:rPr>
          <w:color w:val="auto"/>
        </w:rPr>
        <w:t xml:space="preserve">Közműfejlesztésre javaslatot tesz, közreműködik annak elkészítésében és kimunkálásában, véleményezi azt. </w:t>
      </w:r>
    </w:p>
    <w:p w:rsidR="00926581" w:rsidRPr="00D41A01" w:rsidRDefault="00926581" w:rsidP="00FA05B2">
      <w:pPr>
        <w:pStyle w:val="Default"/>
        <w:numPr>
          <w:ilvl w:val="0"/>
          <w:numId w:val="28"/>
        </w:numPr>
        <w:jc w:val="both"/>
        <w:rPr>
          <w:color w:val="auto"/>
        </w:rPr>
      </w:pPr>
      <w:r w:rsidRPr="00D41A01">
        <w:rPr>
          <w:color w:val="auto"/>
        </w:rPr>
        <w:t xml:space="preserve">Véleményt nyilvánít önkormányzati tulajdonú földek elidegenítésével kapcsolatos rendezési tervi kérdésekben. </w:t>
      </w:r>
    </w:p>
    <w:p w:rsidR="00926581" w:rsidRPr="00D41A01" w:rsidRDefault="00926581" w:rsidP="00FA05B2">
      <w:pPr>
        <w:pStyle w:val="Default"/>
        <w:numPr>
          <w:ilvl w:val="0"/>
          <w:numId w:val="28"/>
        </w:numPr>
        <w:jc w:val="both"/>
        <w:rPr>
          <w:color w:val="auto"/>
        </w:rPr>
      </w:pPr>
      <w:r w:rsidRPr="00D41A01">
        <w:rPr>
          <w:color w:val="auto"/>
        </w:rPr>
        <w:t xml:space="preserve">Kezdeményezheti a telekalakítás céljából szükséges munkálatok során okozott kár megtérítését, ha az eljárást hivatalból rendelték el. </w:t>
      </w:r>
    </w:p>
    <w:p w:rsidR="00926581" w:rsidRPr="00D41A01" w:rsidRDefault="00926581" w:rsidP="00FA05B2">
      <w:pPr>
        <w:pStyle w:val="Default"/>
        <w:numPr>
          <w:ilvl w:val="0"/>
          <w:numId w:val="28"/>
        </w:numPr>
        <w:jc w:val="both"/>
        <w:rPr>
          <w:color w:val="auto"/>
        </w:rPr>
      </w:pPr>
      <w:r w:rsidRPr="00D41A01">
        <w:rPr>
          <w:color w:val="auto"/>
        </w:rPr>
        <w:t xml:space="preserve">Véleményezi az Önkormányzat területén tervezett terület-felhasználásokat, beruházásokat. </w:t>
      </w:r>
    </w:p>
    <w:p w:rsidR="00926581" w:rsidRPr="00D41A01" w:rsidRDefault="00926581" w:rsidP="00FA05B2">
      <w:pPr>
        <w:pStyle w:val="Default"/>
        <w:numPr>
          <w:ilvl w:val="0"/>
          <w:numId w:val="28"/>
        </w:numPr>
        <w:jc w:val="both"/>
        <w:rPr>
          <w:color w:val="auto"/>
        </w:rPr>
      </w:pPr>
      <w:r w:rsidRPr="00D41A01">
        <w:rPr>
          <w:color w:val="auto"/>
        </w:rPr>
        <w:t xml:space="preserve">Javaslatot tesz területfejlesztési kérdésekben, és véleményezi az ide tartozó elgondolásokat. </w:t>
      </w:r>
    </w:p>
    <w:p w:rsidR="00926581" w:rsidRPr="00D41A01" w:rsidRDefault="00926581" w:rsidP="00FA05B2">
      <w:pPr>
        <w:pStyle w:val="Default"/>
        <w:numPr>
          <w:ilvl w:val="0"/>
          <w:numId w:val="28"/>
        </w:numPr>
        <w:jc w:val="both"/>
        <w:rPr>
          <w:color w:val="auto"/>
        </w:rPr>
      </w:pPr>
      <w:r w:rsidRPr="00D41A01">
        <w:rPr>
          <w:color w:val="auto"/>
        </w:rPr>
        <w:t xml:space="preserve">Véleményt nyilvánít a képző- és iparművészeti alkotások, emlékművek, szobrok elhelyezéséről. </w:t>
      </w:r>
    </w:p>
    <w:p w:rsidR="00926581" w:rsidRPr="00D41A01" w:rsidRDefault="00926581" w:rsidP="00FA05B2">
      <w:pPr>
        <w:pStyle w:val="Default"/>
        <w:numPr>
          <w:ilvl w:val="0"/>
          <w:numId w:val="28"/>
        </w:numPr>
        <w:jc w:val="both"/>
        <w:rPr>
          <w:color w:val="auto"/>
        </w:rPr>
      </w:pPr>
      <w:r w:rsidRPr="00D41A01">
        <w:rPr>
          <w:color w:val="auto"/>
        </w:rPr>
        <w:t xml:space="preserve">Véleményezi a helyi közutak forgalmi rendjének alakítását. </w:t>
      </w:r>
    </w:p>
    <w:p w:rsidR="00926581" w:rsidRPr="00D41A01" w:rsidRDefault="00926581" w:rsidP="00FA05B2">
      <w:pPr>
        <w:pStyle w:val="Default"/>
        <w:numPr>
          <w:ilvl w:val="0"/>
          <w:numId w:val="28"/>
        </w:numPr>
        <w:jc w:val="both"/>
        <w:rPr>
          <w:color w:val="auto"/>
        </w:rPr>
      </w:pPr>
      <w:r w:rsidRPr="00D41A01">
        <w:rPr>
          <w:color w:val="auto"/>
        </w:rPr>
        <w:t xml:space="preserve">Részt vesz a szabályozási tervek döntéselőkészítő munkájában - szükség szerint javaslatot tesz módosításokra -, és a tervezési folyamat közben illetve képviselő-testületi jóváhagyás előtt véleményezi azokat. </w:t>
      </w:r>
    </w:p>
    <w:p w:rsidR="00926581" w:rsidRPr="00D41A01" w:rsidRDefault="00926581" w:rsidP="00FA05B2">
      <w:pPr>
        <w:pStyle w:val="Default"/>
        <w:numPr>
          <w:ilvl w:val="0"/>
          <w:numId w:val="28"/>
        </w:numPr>
        <w:jc w:val="both"/>
        <w:rPr>
          <w:color w:val="auto"/>
        </w:rPr>
      </w:pPr>
      <w:r w:rsidRPr="00D41A01">
        <w:rPr>
          <w:color w:val="auto"/>
        </w:rPr>
        <w:t xml:space="preserve">Véleményt nyilvánít településfejlesztési és településüzemeltetési műszaki kérdésekben. </w:t>
      </w:r>
    </w:p>
    <w:p w:rsidR="00926581" w:rsidRPr="00D41A01" w:rsidRDefault="00926581" w:rsidP="00FA05B2">
      <w:pPr>
        <w:pStyle w:val="Default"/>
        <w:numPr>
          <w:ilvl w:val="0"/>
          <w:numId w:val="28"/>
        </w:numPr>
        <w:jc w:val="both"/>
        <w:rPr>
          <w:color w:val="auto"/>
        </w:rPr>
      </w:pPr>
      <w:r w:rsidRPr="00D41A01">
        <w:rPr>
          <w:color w:val="auto"/>
        </w:rPr>
        <w:t xml:space="preserve">Területfejlesztési, kistérségi (regionális) fejlesztésekben képviseli a Község és a térség ügyeit a pályázatok elbírálásában és a megvalósítás ellenőrzésében. </w:t>
      </w:r>
    </w:p>
    <w:p w:rsidR="00926581" w:rsidRPr="00D41A01" w:rsidRDefault="00926581" w:rsidP="00FA05B2">
      <w:pPr>
        <w:pStyle w:val="Default"/>
        <w:numPr>
          <w:ilvl w:val="0"/>
          <w:numId w:val="28"/>
        </w:numPr>
        <w:jc w:val="both"/>
        <w:rPr>
          <w:color w:val="auto"/>
        </w:rPr>
      </w:pPr>
      <w:r w:rsidRPr="00D41A01">
        <w:rPr>
          <w:color w:val="auto"/>
        </w:rPr>
        <w:t xml:space="preserve">Véleményezési jogot gyakorol a hasznosítási céllal és a funkció meghatározásával kapcsolatban, különösen a tervszerű Községfejlesztés és várostervezés szempontjaira tekintettel. </w:t>
      </w:r>
    </w:p>
    <w:p w:rsidR="00926581" w:rsidRPr="00D41A01" w:rsidRDefault="00926581" w:rsidP="00FA05B2">
      <w:pPr>
        <w:pStyle w:val="Default"/>
        <w:numPr>
          <w:ilvl w:val="0"/>
          <w:numId w:val="28"/>
        </w:numPr>
        <w:jc w:val="both"/>
        <w:rPr>
          <w:color w:val="auto"/>
        </w:rPr>
      </w:pPr>
      <w:r w:rsidRPr="00D41A01">
        <w:rPr>
          <w:color w:val="auto"/>
        </w:rPr>
        <w:t xml:space="preserve">Véleményezi a Község közlekedését érintő kezdeményezéseket, előterjesztéseket. </w:t>
      </w:r>
    </w:p>
    <w:p w:rsidR="00926581" w:rsidRPr="00D41A01" w:rsidRDefault="00926581" w:rsidP="00FA05B2">
      <w:pPr>
        <w:pStyle w:val="Default"/>
        <w:numPr>
          <w:ilvl w:val="0"/>
          <w:numId w:val="28"/>
        </w:numPr>
        <w:jc w:val="both"/>
        <w:rPr>
          <w:color w:val="auto"/>
        </w:rPr>
      </w:pPr>
      <w:r w:rsidRPr="00D41A01">
        <w:rPr>
          <w:color w:val="auto"/>
        </w:rPr>
        <w:t xml:space="preserve">Javaslatot tesz a Község közlekedését érintő kezdeményezések megtételére. </w:t>
      </w:r>
    </w:p>
    <w:p w:rsidR="00AA7FA4" w:rsidRPr="00D41A01" w:rsidRDefault="00AA7FA4" w:rsidP="00D41A01">
      <w:pPr>
        <w:pStyle w:val="Default"/>
        <w:jc w:val="both"/>
        <w:rPr>
          <w:color w:val="auto"/>
        </w:rPr>
      </w:pPr>
    </w:p>
    <w:p w:rsidR="00AA7FA4" w:rsidRDefault="00AA7FA4" w:rsidP="00FA05B2">
      <w:pPr>
        <w:pStyle w:val="Default"/>
        <w:numPr>
          <w:ilvl w:val="0"/>
          <w:numId w:val="26"/>
        </w:numPr>
        <w:rPr>
          <w:b/>
          <w:bCs/>
          <w:color w:val="auto"/>
          <w:u w:val="single"/>
        </w:rPr>
      </w:pPr>
      <w:r w:rsidRPr="00D41A01">
        <w:rPr>
          <w:b/>
          <w:bCs/>
          <w:color w:val="auto"/>
          <w:u w:val="single"/>
        </w:rPr>
        <w:t xml:space="preserve">Az EU-kapcsolatokkal kapcsolatos hatáskörök: </w:t>
      </w:r>
    </w:p>
    <w:p w:rsidR="00BF6EE6" w:rsidRPr="00D41A01" w:rsidRDefault="00BF6EE6" w:rsidP="00BF6EE6">
      <w:pPr>
        <w:pStyle w:val="Default"/>
        <w:ind w:left="360"/>
        <w:rPr>
          <w:color w:val="auto"/>
        </w:rPr>
      </w:pPr>
    </w:p>
    <w:p w:rsidR="00AA7FA4" w:rsidRPr="00D41A01" w:rsidRDefault="00AA7FA4" w:rsidP="00BF6EE6">
      <w:pPr>
        <w:pStyle w:val="Default"/>
        <w:jc w:val="both"/>
        <w:rPr>
          <w:color w:val="auto"/>
        </w:rPr>
      </w:pPr>
      <w:r w:rsidRPr="00D41A01">
        <w:rPr>
          <w:color w:val="auto"/>
        </w:rPr>
        <w:t xml:space="preserve">Az európai integrációhoz kapcsolódó pályázati finanszírozási lehetőségek kiaknázása érdekében, a pályázati beadvány tárgya szerint illetékes bizottság véleményének figyelembe vételével esetenként dönt a pályázat elkészítéséről és beadásáról, amennyiben a pályázati beadvány tárgyát képező fejlesztés illetve beruházás összköltsége a 1 millió forintot nem haladja meg. </w:t>
      </w:r>
    </w:p>
    <w:p w:rsidR="005E6219" w:rsidRPr="00D41A01" w:rsidRDefault="005E6219" w:rsidP="00D41A01">
      <w:pPr>
        <w:pStyle w:val="Default"/>
        <w:jc w:val="both"/>
        <w:rPr>
          <w:color w:val="auto"/>
        </w:rPr>
      </w:pPr>
    </w:p>
    <w:p w:rsidR="005E6219" w:rsidRDefault="005E6219" w:rsidP="00FA05B2">
      <w:pPr>
        <w:pStyle w:val="Default"/>
        <w:numPr>
          <w:ilvl w:val="0"/>
          <w:numId w:val="26"/>
        </w:numPr>
        <w:jc w:val="both"/>
        <w:rPr>
          <w:b/>
          <w:color w:val="auto"/>
          <w:u w:val="single"/>
        </w:rPr>
      </w:pPr>
      <w:r w:rsidRPr="00D41A01">
        <w:rPr>
          <w:b/>
          <w:color w:val="auto"/>
          <w:u w:val="single"/>
        </w:rPr>
        <w:t>Közbiztonsággal kap</w:t>
      </w:r>
      <w:r w:rsidR="00BF6EE6">
        <w:rPr>
          <w:b/>
          <w:color w:val="auto"/>
          <w:u w:val="single"/>
        </w:rPr>
        <w:t>csolatos feladat- és hatáskörök:</w:t>
      </w:r>
    </w:p>
    <w:p w:rsidR="00BF6EE6" w:rsidRPr="00D41A01" w:rsidRDefault="00BF6EE6" w:rsidP="00BF6EE6">
      <w:pPr>
        <w:pStyle w:val="Default"/>
        <w:ind w:left="1080"/>
        <w:jc w:val="both"/>
        <w:rPr>
          <w:b/>
          <w:color w:val="auto"/>
          <w:u w:val="single"/>
        </w:rPr>
      </w:pPr>
    </w:p>
    <w:p w:rsidR="005E6219" w:rsidRPr="00D41A01" w:rsidRDefault="005E6219" w:rsidP="00FA05B2">
      <w:pPr>
        <w:pStyle w:val="Default"/>
        <w:numPr>
          <w:ilvl w:val="0"/>
          <w:numId w:val="29"/>
        </w:numPr>
        <w:ind w:left="709" w:hanging="283"/>
        <w:jc w:val="both"/>
        <w:rPr>
          <w:color w:val="auto"/>
        </w:rPr>
      </w:pPr>
      <w:r w:rsidRPr="00D41A01">
        <w:rPr>
          <w:color w:val="auto"/>
        </w:rPr>
        <w:t xml:space="preserve">Véleményezi a közbiztonsággal és közlekedésbiztonsággal összefüggő feladatok ellátása érdekében benyújtott előterjesztéseket.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Támogatja a közbiztonságot és közledésbiztonságot érintő kezdeményezéseket. </w:t>
      </w:r>
    </w:p>
    <w:p w:rsidR="005E6219" w:rsidRPr="00D41A01" w:rsidRDefault="005E6219" w:rsidP="00FA05B2">
      <w:pPr>
        <w:pStyle w:val="Default"/>
        <w:numPr>
          <w:ilvl w:val="0"/>
          <w:numId w:val="29"/>
        </w:numPr>
        <w:ind w:left="709" w:hanging="283"/>
        <w:jc w:val="both"/>
        <w:rPr>
          <w:color w:val="auto"/>
        </w:rPr>
      </w:pPr>
      <w:r w:rsidRPr="00D41A01">
        <w:rPr>
          <w:color w:val="auto"/>
        </w:rPr>
        <w:lastRenderedPageBreak/>
        <w:t xml:space="preserve">Kezdeményezi a helyi közbiztonságot és közlekedésbiztonságot érintő feladatok ellátása érdekében a rendőrörs vezetőjével való együttműködést.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Segíti, támogatja a közbiztonsággal és közlekedésbiztonsággal összefüggő feladatok ellátásának segítésére irányuló civil törekvéseket.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Elkészíti a község biztonsági analízisét, azt folyamatosan felülvizsgálja, kidolgozza a helyi koncepciót és a cselekvési programokat.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Javaslatot tesz a rendőrség, a polgárőrség és a közterület-felügyelő együttműködési rendjének továbbfejlesztésére.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Értékeli a polgárőrség tevékenységét, javaslatot tesz a végzett munkával arányos erkölcsi és anyagi támogatásra.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Tájékoztatást kér a tűzbiztonságról, figyelemmel kíséri a tűzoltóság technikai felszereltségét, az állomány megbecsülését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Előkészíti a község közbiztonsága érdekében szükséges intézkedéseket.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Javaslatot tesz a község közbiztonsága érdekében szükséges intézkedések megtételére. </w:t>
      </w:r>
    </w:p>
    <w:p w:rsidR="005E6219" w:rsidRPr="00D41A01" w:rsidRDefault="005E6219" w:rsidP="00FA05B2">
      <w:pPr>
        <w:pStyle w:val="Default"/>
        <w:numPr>
          <w:ilvl w:val="0"/>
          <w:numId w:val="29"/>
        </w:numPr>
        <w:ind w:left="709" w:hanging="283"/>
        <w:jc w:val="both"/>
        <w:rPr>
          <w:color w:val="auto"/>
        </w:rPr>
      </w:pPr>
      <w:r w:rsidRPr="00D41A01">
        <w:rPr>
          <w:color w:val="auto"/>
        </w:rPr>
        <w:t xml:space="preserve">Ellenőrzi a Község közbiztonsága érdekében történő intézkedéseket. </w:t>
      </w:r>
    </w:p>
    <w:p w:rsidR="005E6219" w:rsidRPr="00D41A01" w:rsidRDefault="005E6219" w:rsidP="00D41A01">
      <w:pPr>
        <w:pStyle w:val="Default"/>
        <w:jc w:val="both"/>
        <w:rPr>
          <w:color w:val="auto"/>
        </w:rPr>
      </w:pPr>
    </w:p>
    <w:p w:rsidR="00AA7FA4" w:rsidRPr="00D41A01" w:rsidRDefault="00AA7FA4" w:rsidP="00D41A01">
      <w:pPr>
        <w:pStyle w:val="Default"/>
        <w:rPr>
          <w:color w:val="auto"/>
        </w:rPr>
      </w:pPr>
    </w:p>
    <w:p w:rsidR="00E863F2" w:rsidRPr="00D41A01" w:rsidRDefault="00E863F2" w:rsidP="00D41A01">
      <w:pPr>
        <w:spacing w:after="0"/>
        <w:rPr>
          <w:rFonts w:ascii="Times New Roman" w:hAnsi="Times New Roman" w:cs="Times New Roman"/>
          <w:b/>
          <w:bCs/>
          <w:sz w:val="24"/>
          <w:szCs w:val="24"/>
          <w:u w:val="single"/>
        </w:rPr>
      </w:pPr>
      <w:r w:rsidRPr="00D41A01">
        <w:rPr>
          <w:rFonts w:ascii="Times New Roman" w:hAnsi="Times New Roman" w:cs="Times New Roman"/>
          <w:b/>
          <w:bCs/>
          <w:sz w:val="24"/>
          <w:szCs w:val="24"/>
          <w:u w:val="single"/>
        </w:rPr>
        <w:br w:type="page"/>
      </w:r>
    </w:p>
    <w:p w:rsidR="00E863F2" w:rsidRPr="00D41A01" w:rsidRDefault="00E863F2" w:rsidP="00D41A01">
      <w:pPr>
        <w:pStyle w:val="Default"/>
        <w:jc w:val="center"/>
        <w:rPr>
          <w:color w:val="auto"/>
        </w:rPr>
      </w:pPr>
      <w:r w:rsidRPr="00D41A01">
        <w:rPr>
          <w:b/>
          <w:bCs/>
          <w:color w:val="auto"/>
          <w:u w:val="single"/>
        </w:rPr>
        <w:lastRenderedPageBreak/>
        <w:t xml:space="preserve">D) A Pénzügyi és Költségvetési Bizottság </w:t>
      </w:r>
      <w:r w:rsidR="00D41A01" w:rsidRPr="00D41A01">
        <w:rPr>
          <w:b/>
          <w:bCs/>
          <w:color w:val="auto"/>
          <w:u w:val="single"/>
        </w:rPr>
        <w:t>átruházott hatáskörei és feladatkörei</w:t>
      </w:r>
    </w:p>
    <w:p w:rsidR="00E863F2" w:rsidRPr="00D41A01" w:rsidRDefault="00E863F2" w:rsidP="00D41A01">
      <w:pPr>
        <w:pStyle w:val="Default"/>
        <w:jc w:val="both"/>
        <w:rPr>
          <w:b/>
          <w:bCs/>
          <w:color w:val="auto"/>
          <w:u w:val="single"/>
        </w:rPr>
      </w:pPr>
    </w:p>
    <w:p w:rsidR="00E863F2" w:rsidRDefault="00E863F2" w:rsidP="00FA05B2">
      <w:pPr>
        <w:pStyle w:val="Default"/>
        <w:numPr>
          <w:ilvl w:val="2"/>
          <w:numId w:val="18"/>
        </w:numPr>
        <w:ind w:left="284" w:hanging="284"/>
        <w:jc w:val="both"/>
        <w:rPr>
          <w:b/>
          <w:bCs/>
          <w:color w:val="auto"/>
          <w:u w:val="single"/>
        </w:rPr>
      </w:pPr>
      <w:r w:rsidRPr="00D41A01">
        <w:rPr>
          <w:b/>
          <w:bCs/>
          <w:color w:val="auto"/>
          <w:u w:val="single"/>
        </w:rPr>
        <w:t xml:space="preserve">A pénzügyi ellenőrzéssel kapcsolatos feladat- és hatáskörök: </w:t>
      </w:r>
    </w:p>
    <w:p w:rsidR="00BF6EE6" w:rsidRPr="00D41A01" w:rsidRDefault="00BF6EE6" w:rsidP="00BF6EE6">
      <w:pPr>
        <w:pStyle w:val="Default"/>
        <w:jc w:val="both"/>
        <w:rPr>
          <w:color w:val="auto"/>
        </w:rPr>
      </w:pPr>
    </w:p>
    <w:p w:rsidR="00E863F2" w:rsidRPr="00D41A01" w:rsidRDefault="00E863F2" w:rsidP="00FA05B2">
      <w:pPr>
        <w:pStyle w:val="Default"/>
        <w:numPr>
          <w:ilvl w:val="1"/>
          <w:numId w:val="30"/>
        </w:numPr>
        <w:ind w:left="709" w:hanging="345"/>
        <w:jc w:val="both"/>
        <w:rPr>
          <w:color w:val="auto"/>
        </w:rPr>
      </w:pPr>
      <w:r w:rsidRPr="00D41A01">
        <w:rPr>
          <w:color w:val="auto"/>
        </w:rPr>
        <w:t xml:space="preserve">Véleményezi és ellenőrzi: </w:t>
      </w:r>
    </w:p>
    <w:p w:rsidR="00E863F2" w:rsidRPr="00D41A01" w:rsidRDefault="00E863F2" w:rsidP="00FA05B2">
      <w:pPr>
        <w:pStyle w:val="Default"/>
        <w:numPr>
          <w:ilvl w:val="0"/>
          <w:numId w:val="31"/>
        </w:numPr>
        <w:jc w:val="both"/>
        <w:rPr>
          <w:color w:val="auto"/>
        </w:rPr>
      </w:pPr>
      <w:r w:rsidRPr="00D41A01">
        <w:rPr>
          <w:color w:val="auto"/>
        </w:rPr>
        <w:t xml:space="preserve">a költségvetési beszámolókat, </w:t>
      </w:r>
    </w:p>
    <w:p w:rsidR="00E863F2" w:rsidRPr="00D41A01" w:rsidRDefault="00E863F2" w:rsidP="00FA05B2">
      <w:pPr>
        <w:pStyle w:val="Default"/>
        <w:numPr>
          <w:ilvl w:val="0"/>
          <w:numId w:val="31"/>
        </w:numPr>
        <w:jc w:val="both"/>
        <w:rPr>
          <w:color w:val="auto"/>
        </w:rPr>
      </w:pPr>
      <w:r w:rsidRPr="00D41A01">
        <w:rPr>
          <w:color w:val="auto"/>
        </w:rPr>
        <w:t xml:space="preserve">az éves költségvetési terveket, azok végrehajtását, </w:t>
      </w:r>
    </w:p>
    <w:p w:rsidR="00E863F2" w:rsidRPr="00D41A01" w:rsidRDefault="00E863F2" w:rsidP="00FA05B2">
      <w:pPr>
        <w:pStyle w:val="Default"/>
        <w:numPr>
          <w:ilvl w:val="0"/>
          <w:numId w:val="31"/>
        </w:numPr>
        <w:jc w:val="both"/>
        <w:rPr>
          <w:color w:val="auto"/>
        </w:rPr>
      </w:pPr>
      <w:r w:rsidRPr="00D41A01">
        <w:rPr>
          <w:color w:val="auto"/>
        </w:rPr>
        <w:t xml:space="preserve">az intézmények részére biztosított keretszámok elosztását és felhasználását, </w:t>
      </w:r>
    </w:p>
    <w:p w:rsidR="00BF6EE6" w:rsidRDefault="00E863F2" w:rsidP="00FA05B2">
      <w:pPr>
        <w:pStyle w:val="Default"/>
        <w:numPr>
          <w:ilvl w:val="0"/>
          <w:numId w:val="31"/>
        </w:numPr>
        <w:jc w:val="both"/>
        <w:rPr>
          <w:color w:val="auto"/>
        </w:rPr>
      </w:pPr>
      <w:r w:rsidRPr="00D41A01">
        <w:rPr>
          <w:color w:val="auto"/>
        </w:rPr>
        <w:t xml:space="preserve">az Önkormányzatot érintő adókkal kapcsolatos tevékenységet. </w:t>
      </w:r>
    </w:p>
    <w:p w:rsidR="00BF6EE6" w:rsidRDefault="00E863F2" w:rsidP="00FA05B2">
      <w:pPr>
        <w:pStyle w:val="Default"/>
        <w:numPr>
          <w:ilvl w:val="0"/>
          <w:numId w:val="30"/>
        </w:numPr>
        <w:jc w:val="both"/>
        <w:rPr>
          <w:color w:val="auto"/>
        </w:rPr>
      </w:pPr>
      <w:r w:rsidRPr="00BF6EE6">
        <w:rPr>
          <w:color w:val="auto"/>
        </w:rPr>
        <w:t xml:space="preserve">Ellenőrzi az Önkormányzat vagyonával való gazdálkodást. </w:t>
      </w:r>
    </w:p>
    <w:p w:rsidR="00BF6EE6" w:rsidRPr="00BF6EE6" w:rsidRDefault="00BF6EE6" w:rsidP="00FA05B2">
      <w:pPr>
        <w:pStyle w:val="Default"/>
        <w:numPr>
          <w:ilvl w:val="0"/>
          <w:numId w:val="30"/>
        </w:numPr>
        <w:jc w:val="both"/>
        <w:rPr>
          <w:color w:val="auto"/>
        </w:rPr>
      </w:pPr>
      <w:r w:rsidRPr="00BF6EE6">
        <w:rPr>
          <w:color w:val="auto"/>
        </w:rPr>
        <w:t xml:space="preserve">Ellenőrzi a költségvetési előirányzatok teljesítését. </w:t>
      </w:r>
    </w:p>
    <w:p w:rsidR="00E863F2" w:rsidRPr="00D41A01" w:rsidRDefault="00E863F2" w:rsidP="00FA05B2">
      <w:pPr>
        <w:pStyle w:val="Default"/>
        <w:numPr>
          <w:ilvl w:val="0"/>
          <w:numId w:val="30"/>
        </w:numPr>
        <w:jc w:val="both"/>
        <w:rPr>
          <w:color w:val="auto"/>
        </w:rPr>
      </w:pPr>
      <w:r w:rsidRPr="00D41A01">
        <w:rPr>
          <w:color w:val="auto"/>
        </w:rPr>
        <w:t xml:space="preserve">Véleményezi önkormányzati érdekeltségű gazdasági társaság alapítását, a belépés, összeolvadás, kilépés és megszűnés indokoltságát. </w:t>
      </w:r>
    </w:p>
    <w:p w:rsidR="00E863F2" w:rsidRPr="00D41A01" w:rsidRDefault="00E863F2" w:rsidP="00FA05B2">
      <w:pPr>
        <w:pStyle w:val="Default"/>
        <w:numPr>
          <w:ilvl w:val="0"/>
          <w:numId w:val="30"/>
        </w:numPr>
        <w:jc w:val="both"/>
        <w:rPr>
          <w:color w:val="auto"/>
        </w:rPr>
      </w:pPr>
      <w:r w:rsidRPr="00D41A01">
        <w:rPr>
          <w:color w:val="auto"/>
        </w:rPr>
        <w:t xml:space="preserve">Véleményezi és ellenőrzi az önkormányzati intézmény alapításának, összevonásának és megszűnésének indokoltságát. </w:t>
      </w:r>
    </w:p>
    <w:p w:rsidR="00E863F2" w:rsidRPr="00D41A01" w:rsidRDefault="00E863F2" w:rsidP="00FA05B2">
      <w:pPr>
        <w:pStyle w:val="Default"/>
        <w:numPr>
          <w:ilvl w:val="0"/>
          <w:numId w:val="30"/>
        </w:numPr>
        <w:jc w:val="both"/>
        <w:rPr>
          <w:color w:val="auto"/>
        </w:rPr>
      </w:pPr>
      <w:r w:rsidRPr="00D41A01">
        <w:rPr>
          <w:color w:val="auto"/>
        </w:rPr>
        <w:t xml:space="preserve">Véleményezi az Önkormányzat által alapított közalapítvány megszüntetésének kezdeményezésére irányuló javaslatot. </w:t>
      </w:r>
    </w:p>
    <w:p w:rsidR="00E863F2" w:rsidRPr="00D41A01" w:rsidRDefault="00E863F2" w:rsidP="00FA05B2">
      <w:pPr>
        <w:pStyle w:val="Default"/>
        <w:numPr>
          <w:ilvl w:val="0"/>
          <w:numId w:val="30"/>
        </w:numPr>
        <w:jc w:val="both"/>
        <w:rPr>
          <w:color w:val="auto"/>
        </w:rPr>
      </w:pPr>
      <w:r w:rsidRPr="00D41A01">
        <w:rPr>
          <w:color w:val="auto"/>
        </w:rPr>
        <w:t xml:space="preserve">Javaslatot tesz hitelek felvételére, illetve véleményezi az erre irányuló javaslatokat. </w:t>
      </w:r>
    </w:p>
    <w:p w:rsidR="00E863F2" w:rsidRPr="00D41A01" w:rsidRDefault="00E863F2" w:rsidP="00FA05B2">
      <w:pPr>
        <w:pStyle w:val="Default"/>
        <w:numPr>
          <w:ilvl w:val="0"/>
          <w:numId w:val="30"/>
        </w:numPr>
        <w:jc w:val="both"/>
        <w:rPr>
          <w:color w:val="auto"/>
        </w:rPr>
      </w:pPr>
      <w:r w:rsidRPr="00D41A01">
        <w:rPr>
          <w:color w:val="auto"/>
        </w:rPr>
        <w:t xml:space="preserve">Ellenőrzi a Képviselő-testület hivatala és az Önkormányzat intézményei gazdálkodását belsőellenőrrel együtt, a polgármesterrel együttműködve összeállítja a vizsgálati szempontokat. </w:t>
      </w:r>
    </w:p>
    <w:p w:rsidR="00E863F2" w:rsidRPr="00D41A01" w:rsidRDefault="00E863F2" w:rsidP="00FA05B2">
      <w:pPr>
        <w:pStyle w:val="Default"/>
        <w:numPr>
          <w:ilvl w:val="0"/>
          <w:numId w:val="30"/>
        </w:numPr>
        <w:jc w:val="both"/>
        <w:rPr>
          <w:color w:val="auto"/>
        </w:rPr>
      </w:pPr>
      <w:r w:rsidRPr="00D41A01">
        <w:rPr>
          <w:color w:val="auto"/>
        </w:rPr>
        <w:t xml:space="preserve">Pénzügyileg ellenőrzi az önkormányzati beruházások, fejlesztések, szerződések teljesítésének és pénzügyi rendezésének szinkronitását. </w:t>
      </w:r>
    </w:p>
    <w:p w:rsidR="00E863F2" w:rsidRPr="00D41A01" w:rsidRDefault="00E863F2" w:rsidP="00FA05B2">
      <w:pPr>
        <w:pStyle w:val="Default"/>
        <w:numPr>
          <w:ilvl w:val="0"/>
          <w:numId w:val="30"/>
        </w:numPr>
        <w:jc w:val="both"/>
        <w:rPr>
          <w:color w:val="auto"/>
        </w:rPr>
      </w:pPr>
      <w:r w:rsidRPr="00D41A01">
        <w:rPr>
          <w:color w:val="auto"/>
        </w:rPr>
        <w:t xml:space="preserve">Ellenőrzi a féléves és éves beszámolókat. </w:t>
      </w:r>
    </w:p>
    <w:p w:rsidR="00E863F2" w:rsidRPr="00D41A01" w:rsidRDefault="00E863F2" w:rsidP="00FA05B2">
      <w:pPr>
        <w:pStyle w:val="Default"/>
        <w:numPr>
          <w:ilvl w:val="0"/>
          <w:numId w:val="30"/>
        </w:numPr>
        <w:jc w:val="both"/>
        <w:rPr>
          <w:color w:val="auto"/>
        </w:rPr>
      </w:pPr>
      <w:r w:rsidRPr="00D41A01">
        <w:rPr>
          <w:color w:val="auto"/>
        </w:rPr>
        <w:t xml:space="preserve">Ellenőrzi az Önkormányzat vagyonának felmérését. </w:t>
      </w:r>
    </w:p>
    <w:p w:rsidR="00E863F2" w:rsidRPr="00D41A01" w:rsidRDefault="00E863F2" w:rsidP="00FA05B2">
      <w:pPr>
        <w:pStyle w:val="Default"/>
        <w:numPr>
          <w:ilvl w:val="0"/>
          <w:numId w:val="30"/>
        </w:numPr>
        <w:jc w:val="both"/>
        <w:rPr>
          <w:color w:val="auto"/>
        </w:rPr>
      </w:pPr>
      <w:r w:rsidRPr="00D41A01">
        <w:rPr>
          <w:color w:val="auto"/>
        </w:rPr>
        <w:t xml:space="preserve">Vizsgálatot indít, tájékozódik, elemzést készít minden általa fontosnak tartott, az Önkormányzat költségvetését érintő pénzügyi kérdésben. </w:t>
      </w:r>
    </w:p>
    <w:p w:rsidR="00E863F2" w:rsidRPr="00D41A01" w:rsidRDefault="00E863F2" w:rsidP="00FA05B2">
      <w:pPr>
        <w:pStyle w:val="Default"/>
        <w:numPr>
          <w:ilvl w:val="0"/>
          <w:numId w:val="30"/>
        </w:numPr>
        <w:jc w:val="both"/>
        <w:rPr>
          <w:color w:val="auto"/>
        </w:rPr>
      </w:pPr>
      <w:r w:rsidRPr="00D41A01">
        <w:rPr>
          <w:color w:val="auto"/>
        </w:rPr>
        <w:t xml:space="preserve">Ellenőrzi és véleményezi a naptári éven belüli hitelfelvételt. </w:t>
      </w:r>
    </w:p>
    <w:p w:rsidR="00E863F2" w:rsidRPr="00D41A01" w:rsidRDefault="00E863F2" w:rsidP="00FA05B2">
      <w:pPr>
        <w:pStyle w:val="Default"/>
        <w:numPr>
          <w:ilvl w:val="0"/>
          <w:numId w:val="30"/>
        </w:numPr>
        <w:jc w:val="both"/>
        <w:rPr>
          <w:color w:val="auto"/>
        </w:rPr>
      </w:pPr>
      <w:r w:rsidRPr="00D41A01">
        <w:rPr>
          <w:color w:val="auto"/>
        </w:rPr>
        <w:t xml:space="preserve">Figyelemmel kíséri a költségvetési bevételek alakulását, különös tekintettel a saját bevételekre, a vagyonváltozás alakulását, értékeli az azt előidéző okokat. Vizsgálati megállapításait a vizsgálat befejezését követően haladéktalanul közli a Képviselő-testülettel. Ha a Képviselő-testület a vizsgálati megállapításokkal nem ért egyet, a vizsgálati jegyzőkönyvet észrevételeivel együtt megküldi az Állami Számvevőszéknek. </w:t>
      </w:r>
    </w:p>
    <w:p w:rsidR="00E863F2" w:rsidRPr="00D41A01" w:rsidRDefault="00E863F2" w:rsidP="00FA05B2">
      <w:pPr>
        <w:pStyle w:val="Default"/>
        <w:numPr>
          <w:ilvl w:val="0"/>
          <w:numId w:val="30"/>
        </w:numPr>
        <w:jc w:val="both"/>
        <w:rPr>
          <w:color w:val="auto"/>
        </w:rPr>
      </w:pPr>
      <w:r w:rsidRPr="00D41A01">
        <w:rPr>
          <w:color w:val="auto"/>
        </w:rPr>
        <w:t xml:space="preserve">Támogatja a költségvetési rendelet megalkotása után újonnan felmerült, az Önkormányzat érdekeit érintő kezdeményezéseket. </w:t>
      </w:r>
    </w:p>
    <w:p w:rsidR="00E863F2" w:rsidRPr="00D41A01" w:rsidRDefault="00E863F2" w:rsidP="00D41A01">
      <w:pPr>
        <w:pStyle w:val="Default"/>
        <w:jc w:val="both"/>
        <w:rPr>
          <w:color w:val="auto"/>
        </w:rPr>
      </w:pPr>
    </w:p>
    <w:p w:rsidR="00E863F2" w:rsidRDefault="00E863F2" w:rsidP="00FA05B2">
      <w:pPr>
        <w:pStyle w:val="Default"/>
        <w:numPr>
          <w:ilvl w:val="2"/>
          <w:numId w:val="18"/>
        </w:numPr>
        <w:ind w:left="284" w:hanging="284"/>
        <w:jc w:val="both"/>
        <w:rPr>
          <w:b/>
          <w:bCs/>
          <w:color w:val="auto"/>
          <w:u w:val="single"/>
        </w:rPr>
      </w:pPr>
      <w:r w:rsidRPr="00D41A01">
        <w:rPr>
          <w:b/>
          <w:bCs/>
          <w:color w:val="auto"/>
          <w:u w:val="single"/>
        </w:rPr>
        <w:t xml:space="preserve">A költségvetéssel kapcsolatos feladat- és hatáskörök: </w:t>
      </w:r>
    </w:p>
    <w:p w:rsidR="00FF67F9" w:rsidRPr="00D41A01" w:rsidRDefault="00FF67F9" w:rsidP="00FF67F9">
      <w:pPr>
        <w:pStyle w:val="Default"/>
        <w:ind w:left="284" w:hanging="284"/>
        <w:jc w:val="both"/>
        <w:rPr>
          <w:color w:val="auto"/>
        </w:rPr>
      </w:pPr>
    </w:p>
    <w:p w:rsidR="00E863F2" w:rsidRPr="00D41A01" w:rsidRDefault="00E863F2" w:rsidP="00FA05B2">
      <w:pPr>
        <w:pStyle w:val="Default"/>
        <w:numPr>
          <w:ilvl w:val="0"/>
          <w:numId w:val="32"/>
        </w:numPr>
        <w:jc w:val="both"/>
        <w:rPr>
          <w:color w:val="auto"/>
        </w:rPr>
      </w:pPr>
      <w:r w:rsidRPr="00D41A01">
        <w:rPr>
          <w:color w:val="auto"/>
        </w:rPr>
        <w:t xml:space="preserve">Véleményezi az átmeneti gazdálkodásról szóló rendelettervezetet. </w:t>
      </w:r>
    </w:p>
    <w:p w:rsidR="00E863F2" w:rsidRPr="00D41A01" w:rsidRDefault="00E863F2" w:rsidP="00FA05B2">
      <w:pPr>
        <w:pStyle w:val="Default"/>
        <w:numPr>
          <w:ilvl w:val="0"/>
          <w:numId w:val="32"/>
        </w:numPr>
        <w:jc w:val="both"/>
        <w:rPr>
          <w:color w:val="auto"/>
        </w:rPr>
      </w:pPr>
      <w:r w:rsidRPr="00D41A01">
        <w:rPr>
          <w:color w:val="auto"/>
        </w:rPr>
        <w:t xml:space="preserve">Közreműködik a költségvetés általános irányelveinek kidolgozásában. </w:t>
      </w:r>
    </w:p>
    <w:p w:rsidR="00E863F2" w:rsidRPr="00D41A01" w:rsidRDefault="00E863F2" w:rsidP="00FA05B2">
      <w:pPr>
        <w:pStyle w:val="Default"/>
        <w:numPr>
          <w:ilvl w:val="0"/>
          <w:numId w:val="32"/>
        </w:numPr>
        <w:jc w:val="both"/>
        <w:rPr>
          <w:color w:val="auto"/>
        </w:rPr>
      </w:pPr>
      <w:r w:rsidRPr="00D41A01">
        <w:rPr>
          <w:color w:val="auto"/>
        </w:rPr>
        <w:t xml:space="preserve">Közreműködik, koordinál, előzetes szelekciót végez a költségvetés összeállításában. </w:t>
      </w:r>
    </w:p>
    <w:p w:rsidR="00E863F2" w:rsidRPr="00D41A01" w:rsidRDefault="00E863F2" w:rsidP="00FA05B2">
      <w:pPr>
        <w:pStyle w:val="Default"/>
        <w:numPr>
          <w:ilvl w:val="0"/>
          <w:numId w:val="32"/>
        </w:numPr>
        <w:jc w:val="both"/>
        <w:rPr>
          <w:color w:val="auto"/>
        </w:rPr>
      </w:pPr>
      <w:r w:rsidRPr="00D41A01">
        <w:rPr>
          <w:color w:val="auto"/>
        </w:rPr>
        <w:t xml:space="preserve">Esetenként vizsgálja az Önkormányzat bevételeinek teljesülését. </w:t>
      </w:r>
    </w:p>
    <w:p w:rsidR="00E863F2" w:rsidRPr="00D41A01" w:rsidRDefault="00E863F2" w:rsidP="00FA05B2">
      <w:pPr>
        <w:pStyle w:val="Default"/>
        <w:numPr>
          <w:ilvl w:val="0"/>
          <w:numId w:val="32"/>
        </w:numPr>
        <w:jc w:val="both"/>
        <w:rPr>
          <w:color w:val="auto"/>
        </w:rPr>
      </w:pPr>
      <w:r w:rsidRPr="00D41A01">
        <w:rPr>
          <w:color w:val="auto"/>
        </w:rPr>
        <w:t xml:space="preserve">Közreműködik, koordinál, előzetes szelekciót végez a pénzmaradványok elosztásánál. </w:t>
      </w:r>
    </w:p>
    <w:p w:rsidR="00E863F2" w:rsidRPr="00D41A01" w:rsidRDefault="00E863F2" w:rsidP="00FA05B2">
      <w:pPr>
        <w:pStyle w:val="Default"/>
        <w:numPr>
          <w:ilvl w:val="0"/>
          <w:numId w:val="32"/>
        </w:numPr>
        <w:jc w:val="both"/>
        <w:rPr>
          <w:color w:val="auto"/>
        </w:rPr>
      </w:pPr>
      <w:r w:rsidRPr="00D41A01">
        <w:rPr>
          <w:color w:val="auto"/>
        </w:rPr>
        <w:t xml:space="preserve">Véleményezi a költségvetés előirányzatainak módosítási javaslatait. </w:t>
      </w:r>
    </w:p>
    <w:p w:rsidR="00E863F2" w:rsidRPr="00D41A01" w:rsidRDefault="00E863F2" w:rsidP="00FA05B2">
      <w:pPr>
        <w:pStyle w:val="Default"/>
        <w:numPr>
          <w:ilvl w:val="0"/>
          <w:numId w:val="32"/>
        </w:numPr>
        <w:jc w:val="both"/>
        <w:rPr>
          <w:color w:val="auto"/>
        </w:rPr>
      </w:pPr>
      <w:r w:rsidRPr="00D41A01">
        <w:rPr>
          <w:color w:val="auto"/>
        </w:rPr>
        <w:t xml:space="preserve">Véleményezi azokat az előterjesztéseket, amelyek befolyással vannak a költségvetésre. </w:t>
      </w:r>
    </w:p>
    <w:p w:rsidR="00E863F2" w:rsidRPr="00D41A01" w:rsidRDefault="00E863F2" w:rsidP="00FA05B2">
      <w:pPr>
        <w:pStyle w:val="Default"/>
        <w:numPr>
          <w:ilvl w:val="0"/>
          <w:numId w:val="32"/>
        </w:numPr>
        <w:jc w:val="both"/>
        <w:rPr>
          <w:color w:val="auto"/>
        </w:rPr>
      </w:pPr>
      <w:r w:rsidRPr="00D41A01">
        <w:rPr>
          <w:color w:val="auto"/>
        </w:rPr>
        <w:t xml:space="preserve">Beszámoltat a költségvetés végrehajtásáról. </w:t>
      </w:r>
    </w:p>
    <w:p w:rsidR="00E863F2" w:rsidRPr="00D41A01" w:rsidRDefault="00E863F2" w:rsidP="00FA05B2">
      <w:pPr>
        <w:pStyle w:val="Default"/>
        <w:numPr>
          <w:ilvl w:val="0"/>
          <w:numId w:val="32"/>
        </w:numPr>
        <w:jc w:val="both"/>
        <w:rPr>
          <w:color w:val="auto"/>
        </w:rPr>
      </w:pPr>
      <w:r w:rsidRPr="00D41A01">
        <w:rPr>
          <w:color w:val="auto"/>
        </w:rPr>
        <w:t xml:space="preserve">Véleményezi a költségvetési beszámolókat. </w:t>
      </w:r>
    </w:p>
    <w:p w:rsidR="00E863F2" w:rsidRPr="00D41A01" w:rsidRDefault="00E863F2" w:rsidP="00FA05B2">
      <w:pPr>
        <w:pStyle w:val="Default"/>
        <w:numPr>
          <w:ilvl w:val="0"/>
          <w:numId w:val="32"/>
        </w:numPr>
        <w:jc w:val="both"/>
        <w:rPr>
          <w:color w:val="auto"/>
        </w:rPr>
      </w:pPr>
      <w:r w:rsidRPr="00D41A01">
        <w:rPr>
          <w:color w:val="auto"/>
        </w:rPr>
        <w:lastRenderedPageBreak/>
        <w:t xml:space="preserve">A költségvetési hiány, feszültség csökkentését szolgáló programozható intézkedéseket javasol, átmeneti gazdálkodásra tesz javaslatot. </w:t>
      </w:r>
    </w:p>
    <w:p w:rsidR="00E863F2" w:rsidRPr="00D41A01" w:rsidRDefault="00E863F2" w:rsidP="00FA05B2">
      <w:pPr>
        <w:pStyle w:val="Default"/>
        <w:numPr>
          <w:ilvl w:val="0"/>
          <w:numId w:val="32"/>
        </w:numPr>
        <w:jc w:val="both"/>
        <w:rPr>
          <w:color w:val="auto"/>
        </w:rPr>
      </w:pPr>
      <w:r w:rsidRPr="00D41A01">
        <w:rPr>
          <w:color w:val="auto"/>
        </w:rPr>
        <w:t xml:space="preserve">Véleményezi a helyi adókról szóló rendelettervezetet, az adógazdálkodást. </w:t>
      </w:r>
    </w:p>
    <w:p w:rsidR="00E863F2" w:rsidRPr="00D41A01" w:rsidRDefault="00E863F2" w:rsidP="00FA05B2">
      <w:pPr>
        <w:pStyle w:val="Default"/>
        <w:numPr>
          <w:ilvl w:val="0"/>
          <w:numId w:val="32"/>
        </w:numPr>
        <w:jc w:val="both"/>
        <w:rPr>
          <w:color w:val="auto"/>
        </w:rPr>
      </w:pPr>
      <w:r w:rsidRPr="00D41A01">
        <w:rPr>
          <w:color w:val="auto"/>
        </w:rPr>
        <w:t xml:space="preserve">Átruházott hatáskörben dönt a pályázatokról. </w:t>
      </w:r>
    </w:p>
    <w:p w:rsidR="00E863F2" w:rsidRPr="00D41A01" w:rsidRDefault="00E863F2" w:rsidP="00FA05B2">
      <w:pPr>
        <w:pStyle w:val="Default"/>
        <w:numPr>
          <w:ilvl w:val="0"/>
          <w:numId w:val="32"/>
        </w:numPr>
        <w:jc w:val="both"/>
        <w:rPr>
          <w:color w:val="auto"/>
        </w:rPr>
      </w:pPr>
      <w:r w:rsidRPr="00D41A01">
        <w:rPr>
          <w:color w:val="auto"/>
        </w:rPr>
        <w:t xml:space="preserve">Egyetértési jogot gyakorol a bizottságok döntése előtt a jóváhagyott előirányzatok közötti átcsoportosításról a Képviselő-testület által meghatározott keretek között. </w:t>
      </w:r>
    </w:p>
    <w:p w:rsidR="00AA7FA4" w:rsidRDefault="00E863F2" w:rsidP="00FA05B2">
      <w:pPr>
        <w:pStyle w:val="Default"/>
        <w:numPr>
          <w:ilvl w:val="0"/>
          <w:numId w:val="32"/>
        </w:numPr>
        <w:jc w:val="both"/>
        <w:rPr>
          <w:color w:val="auto"/>
        </w:rPr>
      </w:pPr>
      <w:r w:rsidRPr="00D41A01">
        <w:rPr>
          <w:color w:val="auto"/>
        </w:rPr>
        <w:t xml:space="preserve">Támogatja a költségvetési rendelet megalkotása után újonnan jelentkező, az Önkormányzat feladatait érintő kezdeményezéseket. </w:t>
      </w:r>
    </w:p>
    <w:p w:rsidR="00907E02" w:rsidRPr="00D41A01" w:rsidRDefault="00907E02" w:rsidP="00907E02">
      <w:pPr>
        <w:pStyle w:val="Default"/>
        <w:ind w:left="720"/>
        <w:jc w:val="both"/>
        <w:rPr>
          <w:color w:val="auto"/>
        </w:rPr>
      </w:pPr>
    </w:p>
    <w:p w:rsidR="00CF6106" w:rsidRDefault="00CF6106" w:rsidP="00FA05B2">
      <w:pPr>
        <w:pStyle w:val="Default"/>
        <w:numPr>
          <w:ilvl w:val="2"/>
          <w:numId w:val="18"/>
        </w:numPr>
        <w:ind w:left="709" w:hanging="425"/>
        <w:jc w:val="both"/>
        <w:rPr>
          <w:b/>
          <w:bCs/>
          <w:color w:val="auto"/>
          <w:u w:val="single"/>
        </w:rPr>
      </w:pPr>
      <w:r w:rsidRPr="00D41A01">
        <w:rPr>
          <w:b/>
          <w:bCs/>
          <w:color w:val="auto"/>
          <w:u w:val="single"/>
        </w:rPr>
        <w:t xml:space="preserve">A vagyongazdálkodással kapcsolatos feladat- és hatáskörök: </w:t>
      </w:r>
    </w:p>
    <w:p w:rsidR="00907E02" w:rsidRPr="00D41A01" w:rsidRDefault="00907E02" w:rsidP="00907E02">
      <w:pPr>
        <w:pStyle w:val="Default"/>
        <w:ind w:left="1980"/>
        <w:jc w:val="both"/>
        <w:rPr>
          <w:color w:val="auto"/>
        </w:rPr>
      </w:pPr>
    </w:p>
    <w:p w:rsidR="00CF6106" w:rsidRPr="00D41A01" w:rsidRDefault="00CF6106" w:rsidP="00FA05B2">
      <w:pPr>
        <w:pStyle w:val="Default"/>
        <w:numPr>
          <w:ilvl w:val="1"/>
          <w:numId w:val="33"/>
        </w:numPr>
        <w:ind w:left="709" w:hanging="317"/>
        <w:jc w:val="both"/>
        <w:rPr>
          <w:color w:val="auto"/>
        </w:rPr>
      </w:pPr>
      <w:r w:rsidRPr="00D41A01">
        <w:rPr>
          <w:color w:val="auto"/>
        </w:rPr>
        <w:t xml:space="preserve">Véleményezi az Önkormányzat gazdasági programját, költségvetési tervezetét, a költségvetés módosításait, továbbá véleményezheti a zárszámadást.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Figyelemmel kíséri és ellenőrzi az önkormányzati vagyon felmérését, nyilvántartásba vételét, a törzsvagyon kimutatását.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Előkészíti, véleményezi az Önkormányzat egységes vagyonkezelési koncepcióját.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Véleményezi a gazdasági, pénzügyi kihatású előterjesztéseket.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Véleményezi az Önkormányzatot érintő vállalkozásfejlesztési elképzeléseket.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Előkészíti az Önkormányzat gazdasági társaságban való részvételére irányuló előterjesztéseket, javaslatot tesz a társaságban az Önkormányzatot képviselő személyre.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Javaslatot tesz a vállalkozásba adható vagyoni kör kijelölésére.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Javaslatot tesz az önkormányzati vagyon kezelésére, működtetésére.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Javaslatot dolgoz ki az Önkormányzat bérlet útján hasznosítható vagyontárgyai bérleti díjaira.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Közreműködik a vállalkozásbarát környezet kialakításában, javaslatot tesz az ezt elősegítő és szükséges intézkedések megtételére.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Javaslatot tesz tenderek kiírására, illetve véleményt nyilvánít ezekről.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Véleményezi az önkormányzati tulajdon elidegenítését, cseréjét, megterhelését, vállalkozásba való bevitelét illetve más célú hasznosítását. </w:t>
      </w:r>
    </w:p>
    <w:p w:rsidR="00CF6106" w:rsidRPr="00D41A01" w:rsidRDefault="00CF6106" w:rsidP="00FA05B2">
      <w:pPr>
        <w:pStyle w:val="Default"/>
        <w:numPr>
          <w:ilvl w:val="1"/>
          <w:numId w:val="33"/>
        </w:numPr>
        <w:ind w:left="709" w:hanging="317"/>
        <w:jc w:val="both"/>
        <w:rPr>
          <w:color w:val="auto"/>
        </w:rPr>
      </w:pPr>
      <w:r w:rsidRPr="00D41A01">
        <w:rPr>
          <w:color w:val="auto"/>
        </w:rPr>
        <w:t xml:space="preserve">Véleményt nyilvánít a koncesszióba adás lehetőségéről. </w:t>
      </w:r>
    </w:p>
    <w:p w:rsidR="00907E02" w:rsidRDefault="00CF6106" w:rsidP="00FA05B2">
      <w:pPr>
        <w:pStyle w:val="Default"/>
        <w:numPr>
          <w:ilvl w:val="1"/>
          <w:numId w:val="33"/>
        </w:numPr>
        <w:ind w:left="709" w:hanging="317"/>
        <w:jc w:val="both"/>
        <w:rPr>
          <w:color w:val="auto"/>
        </w:rPr>
      </w:pPr>
      <w:r w:rsidRPr="00D41A01">
        <w:rPr>
          <w:color w:val="auto"/>
        </w:rPr>
        <w:t xml:space="preserve">Koncepciót dolgoz ki a kényszerbérletek megszüntetésére. </w:t>
      </w:r>
    </w:p>
    <w:p w:rsidR="00907E02" w:rsidRDefault="00CF6106" w:rsidP="00FA05B2">
      <w:pPr>
        <w:pStyle w:val="Default"/>
        <w:numPr>
          <w:ilvl w:val="1"/>
          <w:numId w:val="33"/>
        </w:numPr>
        <w:ind w:left="709" w:hanging="317"/>
        <w:jc w:val="both"/>
        <w:rPr>
          <w:color w:val="auto"/>
        </w:rPr>
      </w:pPr>
      <w:r w:rsidRPr="00907E02">
        <w:rPr>
          <w:color w:val="auto"/>
        </w:rPr>
        <w:t xml:space="preserve">Javaslatot tesz a kényszerbérletek felszámolására (lakás, készpénz). </w:t>
      </w:r>
    </w:p>
    <w:p w:rsidR="00907E02" w:rsidRDefault="00CF6106" w:rsidP="00FA05B2">
      <w:pPr>
        <w:pStyle w:val="Default"/>
        <w:numPr>
          <w:ilvl w:val="1"/>
          <w:numId w:val="33"/>
        </w:numPr>
        <w:ind w:left="709" w:hanging="317"/>
        <w:jc w:val="both"/>
        <w:rPr>
          <w:color w:val="auto"/>
        </w:rPr>
      </w:pPr>
      <w:r w:rsidRPr="00907E02">
        <w:rPr>
          <w:color w:val="auto"/>
        </w:rPr>
        <w:t xml:space="preserve">Önkormányzati tulajdon bérbeadása esetén vagyongazdálkodási szempontból véleményezi a szerződés-tervezetet. </w:t>
      </w:r>
    </w:p>
    <w:p w:rsidR="00907E02" w:rsidRDefault="00CF6106" w:rsidP="00FA05B2">
      <w:pPr>
        <w:pStyle w:val="Default"/>
        <w:numPr>
          <w:ilvl w:val="1"/>
          <w:numId w:val="33"/>
        </w:numPr>
        <w:ind w:left="709" w:hanging="317"/>
        <w:jc w:val="both"/>
        <w:rPr>
          <w:color w:val="auto"/>
        </w:rPr>
      </w:pPr>
      <w:r w:rsidRPr="00907E02">
        <w:rPr>
          <w:color w:val="auto"/>
        </w:rPr>
        <w:t>Előzetesen véleményezi az Önkormányzatnak a Falugondnok Nonprofit Kft-vel kötendő vagyonkezelési, megbízási és megbízási-vállalkozási szerződéseit.</w:t>
      </w:r>
    </w:p>
    <w:p w:rsidR="00CF6106" w:rsidRPr="00907E02" w:rsidRDefault="00CF6106" w:rsidP="00FA05B2">
      <w:pPr>
        <w:pStyle w:val="Default"/>
        <w:numPr>
          <w:ilvl w:val="1"/>
          <w:numId w:val="33"/>
        </w:numPr>
        <w:ind w:left="709" w:hanging="317"/>
        <w:jc w:val="both"/>
        <w:rPr>
          <w:color w:val="auto"/>
        </w:rPr>
      </w:pPr>
      <w:r w:rsidRPr="00907E02">
        <w:rPr>
          <w:color w:val="auto"/>
        </w:rPr>
        <w:t xml:space="preserve">Negyedévente valamint szükség szerint bármikor beszámoltatja a Falugondnok Nonprofit Korlátolt Felelősségű Társaság (illetve esetleges jogutódja) ügyvezetőjét a cég aktuális helyzetéről, tevékenységéről, valamint minden az Önkormányzat vagyoni és egyéb érdekei szempontjából jelentőséggel bíró kérdésről, továbbá a felügyelő bizottság elnökét a felügyelő bizottság által végzett ellenőrzések megállapításairól, javaslatairól. A beszámoltatás eredményéről elnöke útján tájékoztatja a Képviselő-testületet. </w:t>
      </w:r>
    </w:p>
    <w:p w:rsidR="00CF6106" w:rsidRPr="00D41A01" w:rsidRDefault="00CF6106" w:rsidP="00907E02">
      <w:pPr>
        <w:pStyle w:val="Default"/>
        <w:ind w:left="709" w:hanging="317"/>
        <w:jc w:val="both"/>
        <w:rPr>
          <w:color w:val="auto"/>
        </w:rPr>
      </w:pPr>
    </w:p>
    <w:sectPr w:rsidR="00CF6106" w:rsidRPr="00D41A01" w:rsidSect="0002731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3C" w:rsidRDefault="008D763C" w:rsidP="008842BF">
      <w:pPr>
        <w:spacing w:after="0" w:line="240" w:lineRule="auto"/>
      </w:pPr>
      <w:r>
        <w:separator/>
      </w:r>
    </w:p>
  </w:endnote>
  <w:endnote w:type="continuationSeparator" w:id="0">
    <w:p w:rsidR="008D763C" w:rsidRDefault="008D763C" w:rsidP="0088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CB" w:rsidRDefault="00BF5CC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CB" w:rsidRPr="00BF5CCB" w:rsidRDefault="00BF5CCB">
    <w:pPr>
      <w:pStyle w:val="llb"/>
      <w:pBdr>
        <w:top w:val="thinThickSmallGap" w:sz="24" w:space="1" w:color="622423" w:themeColor="accent2" w:themeShade="7F"/>
      </w:pBdr>
      <w:rPr>
        <w:rFonts w:ascii="Times New Roman" w:eastAsiaTheme="majorEastAsia" w:hAnsi="Times New Roman" w:cs="Times New Roman"/>
        <w:i/>
        <w:color w:val="943634" w:themeColor="accent2" w:themeShade="BF"/>
        <w:sz w:val="20"/>
        <w:szCs w:val="20"/>
      </w:rPr>
    </w:pPr>
    <w:r w:rsidRPr="00BF5CCB">
      <w:rPr>
        <w:rFonts w:ascii="Times New Roman" w:eastAsiaTheme="majorEastAsia" w:hAnsi="Times New Roman" w:cs="Times New Roman"/>
        <w:i/>
        <w:color w:val="943634" w:themeColor="accent2" w:themeShade="BF"/>
        <w:sz w:val="20"/>
        <w:szCs w:val="20"/>
      </w:rPr>
      <w:t>Pilisborosjenő Önk. Kt. SZMSZ: 2. számú melléklet</w:t>
    </w:r>
  </w:p>
  <w:p w:rsidR="00BF5CCB" w:rsidRPr="00BF5CCB" w:rsidRDefault="00BF5CCB">
    <w:pPr>
      <w:pStyle w:val="llb"/>
      <w:pBdr>
        <w:top w:val="thinThickSmallGap" w:sz="24" w:space="1" w:color="622423" w:themeColor="accent2" w:themeShade="7F"/>
      </w:pBdr>
      <w:rPr>
        <w:rFonts w:ascii="Times New Roman" w:eastAsiaTheme="majorEastAsia" w:hAnsi="Times New Roman" w:cs="Times New Roman"/>
        <w:i/>
        <w:color w:val="943634" w:themeColor="accent2" w:themeShade="BF"/>
        <w:sz w:val="20"/>
        <w:szCs w:val="20"/>
      </w:rPr>
    </w:pPr>
    <w:r w:rsidRPr="00BF5CCB">
      <w:rPr>
        <w:rFonts w:ascii="Times New Roman" w:eastAsiaTheme="majorEastAsia" w:hAnsi="Times New Roman" w:cs="Times New Roman"/>
        <w:i/>
        <w:color w:val="943634" w:themeColor="accent2" w:themeShade="BF"/>
        <w:sz w:val="20"/>
        <w:szCs w:val="20"/>
      </w:rPr>
      <w:t>Kt. átruházott</w:t>
    </w:r>
    <w:r>
      <w:rPr>
        <w:rFonts w:ascii="Times New Roman" w:eastAsiaTheme="majorEastAsia" w:hAnsi="Times New Roman" w:cs="Times New Roman"/>
        <w:i/>
        <w:color w:val="943634" w:themeColor="accent2" w:themeShade="BF"/>
        <w:sz w:val="20"/>
        <w:szCs w:val="20"/>
      </w:rPr>
      <w:t xml:space="preserve"> hatáskörök és bizottsági felad</w:t>
    </w:r>
    <w:r w:rsidRPr="00BF5CCB">
      <w:rPr>
        <w:rFonts w:ascii="Times New Roman" w:eastAsiaTheme="majorEastAsia" w:hAnsi="Times New Roman" w:cs="Times New Roman"/>
        <w:i/>
        <w:color w:val="943634" w:themeColor="accent2" w:themeShade="BF"/>
        <w:sz w:val="20"/>
        <w:szCs w:val="20"/>
      </w:rPr>
      <w:t>atkörök</w:t>
    </w:r>
    <w:r w:rsidRPr="00BF5CCB">
      <w:rPr>
        <w:rFonts w:ascii="Times New Roman" w:eastAsiaTheme="majorEastAsia" w:hAnsi="Times New Roman" w:cs="Times New Roman"/>
        <w:i/>
        <w:color w:val="943634" w:themeColor="accent2" w:themeShade="BF"/>
        <w:sz w:val="20"/>
        <w:szCs w:val="20"/>
      </w:rPr>
      <w:ptab w:relativeTo="margin" w:alignment="right" w:leader="none"/>
    </w:r>
    <w:r w:rsidRPr="00BF5CCB">
      <w:rPr>
        <w:rFonts w:ascii="Times New Roman" w:eastAsiaTheme="majorEastAsia" w:hAnsi="Times New Roman" w:cs="Times New Roman"/>
        <w:i/>
        <w:color w:val="943634" w:themeColor="accent2" w:themeShade="BF"/>
        <w:sz w:val="20"/>
        <w:szCs w:val="20"/>
      </w:rPr>
      <w:t xml:space="preserve">Oldal </w:t>
    </w:r>
    <w:r w:rsidRPr="00BF5CCB">
      <w:rPr>
        <w:rFonts w:ascii="Times New Roman" w:hAnsi="Times New Roman" w:cs="Times New Roman"/>
        <w:i/>
        <w:color w:val="943634" w:themeColor="accent2" w:themeShade="BF"/>
        <w:sz w:val="20"/>
        <w:szCs w:val="20"/>
      </w:rPr>
      <w:fldChar w:fldCharType="begin"/>
    </w:r>
    <w:r w:rsidRPr="00BF5CCB">
      <w:rPr>
        <w:rFonts w:ascii="Times New Roman" w:hAnsi="Times New Roman" w:cs="Times New Roman"/>
        <w:i/>
        <w:color w:val="943634" w:themeColor="accent2" w:themeShade="BF"/>
        <w:sz w:val="20"/>
        <w:szCs w:val="20"/>
      </w:rPr>
      <w:instrText>PAGE   \* MERGEFORMAT</w:instrText>
    </w:r>
    <w:r w:rsidRPr="00BF5CCB">
      <w:rPr>
        <w:rFonts w:ascii="Times New Roman" w:hAnsi="Times New Roman" w:cs="Times New Roman"/>
        <w:i/>
        <w:color w:val="943634" w:themeColor="accent2" w:themeShade="BF"/>
        <w:sz w:val="20"/>
        <w:szCs w:val="20"/>
      </w:rPr>
      <w:fldChar w:fldCharType="separate"/>
    </w:r>
    <w:r w:rsidR="00C71940" w:rsidRPr="00C71940">
      <w:rPr>
        <w:rFonts w:ascii="Times New Roman" w:eastAsiaTheme="majorEastAsia" w:hAnsi="Times New Roman" w:cs="Times New Roman"/>
        <w:i/>
        <w:noProof/>
        <w:color w:val="943634" w:themeColor="accent2" w:themeShade="BF"/>
        <w:sz w:val="20"/>
        <w:szCs w:val="20"/>
      </w:rPr>
      <w:t>11</w:t>
    </w:r>
    <w:r w:rsidRPr="00BF5CCB">
      <w:rPr>
        <w:rFonts w:ascii="Times New Roman" w:eastAsiaTheme="majorEastAsia" w:hAnsi="Times New Roman" w:cs="Times New Roman"/>
        <w:i/>
        <w:color w:val="943634" w:themeColor="accent2" w:themeShade="BF"/>
        <w:sz w:val="20"/>
        <w:szCs w:val="20"/>
      </w:rPr>
      <w:fldChar w:fldCharType="end"/>
    </w:r>
  </w:p>
  <w:p w:rsidR="008842BF" w:rsidRDefault="008842BF">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CB" w:rsidRDefault="00BF5CC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3C" w:rsidRDefault="008D763C" w:rsidP="008842BF">
      <w:pPr>
        <w:spacing w:after="0" w:line="240" w:lineRule="auto"/>
      </w:pPr>
      <w:r>
        <w:separator/>
      </w:r>
    </w:p>
  </w:footnote>
  <w:footnote w:type="continuationSeparator" w:id="0">
    <w:p w:rsidR="008D763C" w:rsidRDefault="008D763C" w:rsidP="00884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CB" w:rsidRDefault="00BF5CC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CB" w:rsidRDefault="00BF5CC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CB" w:rsidRDefault="00BF5CC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64F"/>
    <w:multiLevelType w:val="hybridMultilevel"/>
    <w:tmpl w:val="6504D3A6"/>
    <w:lvl w:ilvl="0" w:tplc="040E000F">
      <w:start w:val="1"/>
      <w:numFmt w:val="decimal"/>
      <w:lvlText w:val="%1."/>
      <w:lvlJc w:val="left"/>
      <w:pPr>
        <w:ind w:left="720" w:hanging="360"/>
      </w:pPr>
      <w:rPr>
        <w:rFonts w:hint="default"/>
      </w:rPr>
    </w:lvl>
    <w:lvl w:ilvl="1" w:tplc="8A403B54">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89A2BE7"/>
    <w:multiLevelType w:val="hybridMultilevel"/>
    <w:tmpl w:val="AA9CD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367074"/>
    <w:multiLevelType w:val="hybridMultilevel"/>
    <w:tmpl w:val="AAEA59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A965AB9"/>
    <w:multiLevelType w:val="hybridMultilevel"/>
    <w:tmpl w:val="7AD018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C204FA3"/>
    <w:multiLevelType w:val="hybridMultilevel"/>
    <w:tmpl w:val="3080FE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F264497"/>
    <w:multiLevelType w:val="hybridMultilevel"/>
    <w:tmpl w:val="E542AE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CC020ED"/>
    <w:multiLevelType w:val="hybridMultilevel"/>
    <w:tmpl w:val="B0F2AEB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F5325D"/>
    <w:multiLevelType w:val="hybridMultilevel"/>
    <w:tmpl w:val="27EE44E2"/>
    <w:lvl w:ilvl="0" w:tplc="040E000F">
      <w:start w:val="1"/>
      <w:numFmt w:val="decimal"/>
      <w:lvlText w:val="%1."/>
      <w:lvlJc w:val="left"/>
      <w:pPr>
        <w:ind w:left="720" w:hanging="360"/>
      </w:pPr>
    </w:lvl>
    <w:lvl w:ilvl="1" w:tplc="198A052A">
      <w:start w:val="1"/>
      <w:numFmt w:val="decimal"/>
      <w:lvlText w:val="%2."/>
      <w:lvlJc w:val="left"/>
      <w:pPr>
        <w:ind w:left="1440" w:hanging="360"/>
      </w:pPr>
      <w:rPr>
        <w:rFonts w:ascii="Times New Roman" w:eastAsiaTheme="minorEastAsia" w:hAnsi="Times New Roman"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04F3C40"/>
    <w:multiLevelType w:val="hybridMultilevel"/>
    <w:tmpl w:val="5B3A51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07F6066"/>
    <w:multiLevelType w:val="hybridMultilevel"/>
    <w:tmpl w:val="0096B3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306662D"/>
    <w:multiLevelType w:val="hybridMultilevel"/>
    <w:tmpl w:val="1E6A0B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3CD2FC5"/>
    <w:multiLevelType w:val="hybridMultilevel"/>
    <w:tmpl w:val="08DE9AAA"/>
    <w:lvl w:ilvl="0" w:tplc="1590992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40E6863"/>
    <w:multiLevelType w:val="hybridMultilevel"/>
    <w:tmpl w:val="B5A03F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9612AE9"/>
    <w:multiLevelType w:val="hybridMultilevel"/>
    <w:tmpl w:val="1F52D8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DA28B7"/>
    <w:multiLevelType w:val="hybridMultilevel"/>
    <w:tmpl w:val="FF121018"/>
    <w:lvl w:ilvl="0" w:tplc="06789D98">
      <w:start w:val="1"/>
      <w:numFmt w:val="upperLetter"/>
      <w:lvlText w:val="%1)"/>
      <w:lvlJc w:val="left"/>
      <w:pPr>
        <w:ind w:left="720" w:hanging="360"/>
      </w:pPr>
      <w:rPr>
        <w:rFonts w:hint="default"/>
      </w:rPr>
    </w:lvl>
    <w:lvl w:ilvl="1" w:tplc="040E000F">
      <w:start w:val="1"/>
      <w:numFmt w:val="decimal"/>
      <w:lvlText w:val="%2."/>
      <w:lvlJc w:val="left"/>
      <w:pPr>
        <w:ind w:left="1440" w:hanging="360"/>
      </w:pPr>
      <w:rPr>
        <w:rFonts w:hint="default"/>
      </w:rPr>
    </w:lvl>
    <w:lvl w:ilvl="2" w:tplc="C47A2E66">
      <w:start w:val="1"/>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1C87B7E"/>
    <w:multiLevelType w:val="hybridMultilevel"/>
    <w:tmpl w:val="126E7EC6"/>
    <w:lvl w:ilvl="0" w:tplc="040E000F">
      <w:start w:val="1"/>
      <w:numFmt w:val="decimal"/>
      <w:lvlText w:val="%1."/>
      <w:lvlJc w:val="left"/>
      <w:pPr>
        <w:ind w:left="720" w:hanging="360"/>
      </w:pPr>
    </w:lvl>
    <w:lvl w:ilvl="1" w:tplc="08B68D90">
      <w:start w:val="1"/>
      <w:numFmt w:val="decimal"/>
      <w:lvlText w:val="%2."/>
      <w:lvlJc w:val="left"/>
      <w:pPr>
        <w:ind w:left="1440" w:hanging="360"/>
      </w:pPr>
      <w:rPr>
        <w:rFonts w:ascii="Times New Roman" w:eastAsiaTheme="minorEastAsia" w:hAnsi="Times New Roman"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1B172BB"/>
    <w:multiLevelType w:val="hybridMultilevel"/>
    <w:tmpl w:val="9A121336"/>
    <w:lvl w:ilvl="0" w:tplc="06789D98">
      <w:start w:val="1"/>
      <w:numFmt w:val="upperLetter"/>
      <w:lvlText w:val="%1)"/>
      <w:lvlJc w:val="left"/>
      <w:pPr>
        <w:ind w:left="720" w:hanging="360"/>
      </w:pPr>
      <w:rPr>
        <w:rFonts w:hint="default"/>
      </w:rPr>
    </w:lvl>
    <w:lvl w:ilvl="1" w:tplc="8A403B54">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2D119B7"/>
    <w:multiLevelType w:val="hybridMultilevel"/>
    <w:tmpl w:val="5120A7C0"/>
    <w:lvl w:ilvl="0" w:tplc="040E0017">
      <w:start w:val="1"/>
      <w:numFmt w:val="lowerLetter"/>
      <w:lvlText w:val="%1)"/>
      <w:lvlJc w:val="left"/>
      <w:pPr>
        <w:ind w:left="1068" w:hanging="360"/>
      </w:pPr>
    </w:lvl>
    <w:lvl w:ilvl="1" w:tplc="198A052A">
      <w:start w:val="1"/>
      <w:numFmt w:val="decimal"/>
      <w:lvlText w:val="%2."/>
      <w:lvlJc w:val="left"/>
      <w:pPr>
        <w:ind w:left="1788" w:hanging="360"/>
      </w:pPr>
      <w:rPr>
        <w:rFonts w:ascii="Times New Roman" w:eastAsiaTheme="minorEastAsia" w:hAnsi="Times New Roman" w:cs="Times New Roman"/>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nsid w:val="45FA407D"/>
    <w:multiLevelType w:val="hybridMultilevel"/>
    <w:tmpl w:val="649AFD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94176A8"/>
    <w:multiLevelType w:val="hybridMultilevel"/>
    <w:tmpl w:val="97B8D38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E251A5A"/>
    <w:multiLevelType w:val="hybridMultilevel"/>
    <w:tmpl w:val="4A9818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F524540"/>
    <w:multiLevelType w:val="hybridMultilevel"/>
    <w:tmpl w:val="D64254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1A979B0"/>
    <w:multiLevelType w:val="hybridMultilevel"/>
    <w:tmpl w:val="2CE8115A"/>
    <w:lvl w:ilvl="0" w:tplc="040E000F">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nsid w:val="62E6513C"/>
    <w:multiLevelType w:val="hybridMultilevel"/>
    <w:tmpl w:val="46A48E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3707CA1"/>
    <w:multiLevelType w:val="hybridMultilevel"/>
    <w:tmpl w:val="D33AE1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5652113"/>
    <w:multiLevelType w:val="hybridMultilevel"/>
    <w:tmpl w:val="339A19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DAD4B07"/>
    <w:multiLevelType w:val="hybridMultilevel"/>
    <w:tmpl w:val="49B6237A"/>
    <w:lvl w:ilvl="0" w:tplc="7A8A5EBE">
      <w:start w:val="1"/>
      <w:numFmt w:val="upperRoman"/>
      <w:lvlText w:val="%1."/>
      <w:lvlJc w:val="left"/>
      <w:pPr>
        <w:ind w:left="1080" w:hanging="720"/>
      </w:pPr>
      <w:rPr>
        <w:rFonts w:hint="default"/>
      </w:rPr>
    </w:lvl>
    <w:lvl w:ilvl="1" w:tplc="A1D0505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711F05CA"/>
    <w:multiLevelType w:val="hybridMultilevel"/>
    <w:tmpl w:val="ABBA97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89C413E"/>
    <w:multiLevelType w:val="hybridMultilevel"/>
    <w:tmpl w:val="A5540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DAF7ECA"/>
    <w:multiLevelType w:val="hybridMultilevel"/>
    <w:tmpl w:val="D4323618"/>
    <w:lvl w:ilvl="0" w:tplc="040E0017">
      <w:start w:val="1"/>
      <w:numFmt w:val="lowerLetter"/>
      <w:lvlText w:val="%1)"/>
      <w:lvlJc w:val="left"/>
      <w:pPr>
        <w:ind w:left="84" w:hanging="360"/>
      </w:pPr>
    </w:lvl>
    <w:lvl w:ilvl="1" w:tplc="040E0019" w:tentative="1">
      <w:start w:val="1"/>
      <w:numFmt w:val="lowerLetter"/>
      <w:lvlText w:val="%2."/>
      <w:lvlJc w:val="left"/>
      <w:pPr>
        <w:ind w:left="804" w:hanging="360"/>
      </w:pPr>
    </w:lvl>
    <w:lvl w:ilvl="2" w:tplc="040E001B" w:tentative="1">
      <w:start w:val="1"/>
      <w:numFmt w:val="lowerRoman"/>
      <w:lvlText w:val="%3."/>
      <w:lvlJc w:val="right"/>
      <w:pPr>
        <w:ind w:left="1524" w:hanging="180"/>
      </w:pPr>
    </w:lvl>
    <w:lvl w:ilvl="3" w:tplc="040E000F" w:tentative="1">
      <w:start w:val="1"/>
      <w:numFmt w:val="decimal"/>
      <w:lvlText w:val="%4."/>
      <w:lvlJc w:val="left"/>
      <w:pPr>
        <w:ind w:left="2244" w:hanging="360"/>
      </w:pPr>
    </w:lvl>
    <w:lvl w:ilvl="4" w:tplc="040E0019" w:tentative="1">
      <w:start w:val="1"/>
      <w:numFmt w:val="lowerLetter"/>
      <w:lvlText w:val="%5."/>
      <w:lvlJc w:val="left"/>
      <w:pPr>
        <w:ind w:left="2964" w:hanging="360"/>
      </w:pPr>
    </w:lvl>
    <w:lvl w:ilvl="5" w:tplc="040E001B" w:tentative="1">
      <w:start w:val="1"/>
      <w:numFmt w:val="lowerRoman"/>
      <w:lvlText w:val="%6."/>
      <w:lvlJc w:val="right"/>
      <w:pPr>
        <w:ind w:left="3684" w:hanging="180"/>
      </w:pPr>
    </w:lvl>
    <w:lvl w:ilvl="6" w:tplc="040E000F" w:tentative="1">
      <w:start w:val="1"/>
      <w:numFmt w:val="decimal"/>
      <w:lvlText w:val="%7."/>
      <w:lvlJc w:val="left"/>
      <w:pPr>
        <w:ind w:left="4404" w:hanging="360"/>
      </w:pPr>
    </w:lvl>
    <w:lvl w:ilvl="7" w:tplc="040E0019" w:tentative="1">
      <w:start w:val="1"/>
      <w:numFmt w:val="lowerLetter"/>
      <w:lvlText w:val="%8."/>
      <w:lvlJc w:val="left"/>
      <w:pPr>
        <w:ind w:left="5124" w:hanging="360"/>
      </w:pPr>
    </w:lvl>
    <w:lvl w:ilvl="8" w:tplc="040E001B" w:tentative="1">
      <w:start w:val="1"/>
      <w:numFmt w:val="lowerRoman"/>
      <w:lvlText w:val="%9."/>
      <w:lvlJc w:val="right"/>
      <w:pPr>
        <w:ind w:left="5844" w:hanging="180"/>
      </w:pPr>
    </w:lvl>
  </w:abstractNum>
  <w:abstractNum w:abstractNumId="30">
    <w:nsid w:val="7DC95AEA"/>
    <w:multiLevelType w:val="hybridMultilevel"/>
    <w:tmpl w:val="397247D4"/>
    <w:lvl w:ilvl="0" w:tplc="040E000F">
      <w:start w:val="1"/>
      <w:numFmt w:val="decimal"/>
      <w:lvlText w:val="%1."/>
      <w:lvlJc w:val="left"/>
      <w:pPr>
        <w:ind w:left="720" w:hanging="360"/>
      </w:pPr>
      <w:rPr>
        <w:rFonts w:hint="default"/>
      </w:rPr>
    </w:lvl>
    <w:lvl w:ilvl="1" w:tplc="8A403B54">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7E0B2F53"/>
    <w:multiLevelType w:val="hybridMultilevel"/>
    <w:tmpl w:val="9404CF5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2">
    <w:nsid w:val="7F8C04DF"/>
    <w:multiLevelType w:val="hybridMultilevel"/>
    <w:tmpl w:val="FA6E01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9"/>
  </w:num>
  <w:num w:numId="2">
    <w:abstractNumId w:val="26"/>
  </w:num>
  <w:num w:numId="3">
    <w:abstractNumId w:val="16"/>
  </w:num>
  <w:num w:numId="4">
    <w:abstractNumId w:val="32"/>
  </w:num>
  <w:num w:numId="5">
    <w:abstractNumId w:val="24"/>
  </w:num>
  <w:num w:numId="6">
    <w:abstractNumId w:val="4"/>
  </w:num>
  <w:num w:numId="7">
    <w:abstractNumId w:val="20"/>
  </w:num>
  <w:num w:numId="8">
    <w:abstractNumId w:val="5"/>
  </w:num>
  <w:num w:numId="9">
    <w:abstractNumId w:val="1"/>
  </w:num>
  <w:num w:numId="10">
    <w:abstractNumId w:val="13"/>
  </w:num>
  <w:num w:numId="11">
    <w:abstractNumId w:val="28"/>
  </w:num>
  <w:num w:numId="12">
    <w:abstractNumId w:val="12"/>
  </w:num>
  <w:num w:numId="13">
    <w:abstractNumId w:val="3"/>
  </w:num>
  <w:num w:numId="14">
    <w:abstractNumId w:val="25"/>
  </w:num>
  <w:num w:numId="15">
    <w:abstractNumId w:val="21"/>
  </w:num>
  <w:num w:numId="16">
    <w:abstractNumId w:val="8"/>
  </w:num>
  <w:num w:numId="17">
    <w:abstractNumId w:val="22"/>
  </w:num>
  <w:num w:numId="18">
    <w:abstractNumId w:val="14"/>
  </w:num>
  <w:num w:numId="19">
    <w:abstractNumId w:val="30"/>
  </w:num>
  <w:num w:numId="20">
    <w:abstractNumId w:val="9"/>
  </w:num>
  <w:num w:numId="21">
    <w:abstractNumId w:val="2"/>
  </w:num>
  <w:num w:numId="22">
    <w:abstractNumId w:val="19"/>
  </w:num>
  <w:num w:numId="23">
    <w:abstractNumId w:val="27"/>
  </w:num>
  <w:num w:numId="24">
    <w:abstractNumId w:val="6"/>
  </w:num>
  <w:num w:numId="25">
    <w:abstractNumId w:val="0"/>
  </w:num>
  <w:num w:numId="26">
    <w:abstractNumId w:val="11"/>
  </w:num>
  <w:num w:numId="27">
    <w:abstractNumId w:val="10"/>
  </w:num>
  <w:num w:numId="28">
    <w:abstractNumId w:val="18"/>
  </w:num>
  <w:num w:numId="29">
    <w:abstractNumId w:val="31"/>
  </w:num>
  <w:num w:numId="30">
    <w:abstractNumId w:val="7"/>
  </w:num>
  <w:num w:numId="31">
    <w:abstractNumId w:val="17"/>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3D"/>
    <w:rsid w:val="00027319"/>
    <w:rsid w:val="000D7789"/>
    <w:rsid w:val="001B7353"/>
    <w:rsid w:val="00313543"/>
    <w:rsid w:val="003D7E27"/>
    <w:rsid w:val="004419B8"/>
    <w:rsid w:val="004E68DB"/>
    <w:rsid w:val="00504BC6"/>
    <w:rsid w:val="0051482D"/>
    <w:rsid w:val="00534760"/>
    <w:rsid w:val="005E6219"/>
    <w:rsid w:val="00627D84"/>
    <w:rsid w:val="00670B1D"/>
    <w:rsid w:val="006F3F05"/>
    <w:rsid w:val="00715B0D"/>
    <w:rsid w:val="00750C58"/>
    <w:rsid w:val="007570F0"/>
    <w:rsid w:val="008842BF"/>
    <w:rsid w:val="008B6CD2"/>
    <w:rsid w:val="008C4449"/>
    <w:rsid w:val="008D763C"/>
    <w:rsid w:val="00907E02"/>
    <w:rsid w:val="00926581"/>
    <w:rsid w:val="00A42F3D"/>
    <w:rsid w:val="00AA7FA4"/>
    <w:rsid w:val="00AD4447"/>
    <w:rsid w:val="00B13D76"/>
    <w:rsid w:val="00B22943"/>
    <w:rsid w:val="00BD5B86"/>
    <w:rsid w:val="00BF5CCB"/>
    <w:rsid w:val="00BF6EE6"/>
    <w:rsid w:val="00C524B8"/>
    <w:rsid w:val="00C71940"/>
    <w:rsid w:val="00CF6106"/>
    <w:rsid w:val="00D06C2B"/>
    <w:rsid w:val="00D123F5"/>
    <w:rsid w:val="00D41A01"/>
    <w:rsid w:val="00D44C8D"/>
    <w:rsid w:val="00DC5026"/>
    <w:rsid w:val="00E863F2"/>
    <w:rsid w:val="00EE7C4F"/>
    <w:rsid w:val="00FA05B2"/>
    <w:rsid w:val="00FF67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42F3D"/>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2">
    <w:name w:val="Body Text 2"/>
    <w:basedOn w:val="Default"/>
    <w:next w:val="Default"/>
    <w:link w:val="Szvegtrzs2Char"/>
    <w:uiPriority w:val="99"/>
    <w:rsid w:val="00A42F3D"/>
    <w:rPr>
      <w:color w:val="auto"/>
    </w:rPr>
  </w:style>
  <w:style w:type="character" w:customStyle="1" w:styleId="Szvegtrzs2Char">
    <w:name w:val="Szövegtörzs 2 Char"/>
    <w:basedOn w:val="Bekezdsalapbettpusa"/>
    <w:link w:val="Szvegtrzs2"/>
    <w:uiPriority w:val="99"/>
    <w:rsid w:val="00A42F3D"/>
    <w:rPr>
      <w:rFonts w:ascii="Times New Roman" w:hAnsi="Times New Roman" w:cs="Times New Roman"/>
      <w:sz w:val="24"/>
      <w:szCs w:val="24"/>
    </w:rPr>
  </w:style>
  <w:style w:type="paragraph" w:styleId="Szvegtrzs">
    <w:name w:val="Body Text"/>
    <w:basedOn w:val="Default"/>
    <w:next w:val="Default"/>
    <w:link w:val="SzvegtrzsChar"/>
    <w:uiPriority w:val="99"/>
    <w:rsid w:val="00A42F3D"/>
    <w:rPr>
      <w:color w:val="auto"/>
    </w:rPr>
  </w:style>
  <w:style w:type="character" w:customStyle="1" w:styleId="SzvegtrzsChar">
    <w:name w:val="Szövegtörzs Char"/>
    <w:basedOn w:val="Bekezdsalapbettpusa"/>
    <w:link w:val="Szvegtrzs"/>
    <w:uiPriority w:val="99"/>
    <w:rsid w:val="00A42F3D"/>
    <w:rPr>
      <w:rFonts w:ascii="Times New Roman" w:hAnsi="Times New Roman" w:cs="Times New Roman"/>
      <w:sz w:val="24"/>
      <w:szCs w:val="24"/>
    </w:rPr>
  </w:style>
  <w:style w:type="paragraph" w:styleId="Listaszerbekezds">
    <w:name w:val="List Paragraph"/>
    <w:basedOn w:val="Norml"/>
    <w:uiPriority w:val="34"/>
    <w:qFormat/>
    <w:rsid w:val="0051482D"/>
    <w:pPr>
      <w:ind w:left="720"/>
      <w:contextualSpacing/>
    </w:pPr>
  </w:style>
  <w:style w:type="paragraph" w:styleId="lfej">
    <w:name w:val="header"/>
    <w:basedOn w:val="Norml"/>
    <w:link w:val="lfejChar"/>
    <w:uiPriority w:val="99"/>
    <w:unhideWhenUsed/>
    <w:rsid w:val="008842BF"/>
    <w:pPr>
      <w:tabs>
        <w:tab w:val="center" w:pos="4536"/>
        <w:tab w:val="right" w:pos="9072"/>
      </w:tabs>
      <w:spacing w:after="0" w:line="240" w:lineRule="auto"/>
    </w:pPr>
  </w:style>
  <w:style w:type="character" w:customStyle="1" w:styleId="lfejChar">
    <w:name w:val="Élőfej Char"/>
    <w:basedOn w:val="Bekezdsalapbettpusa"/>
    <w:link w:val="lfej"/>
    <w:uiPriority w:val="99"/>
    <w:rsid w:val="008842BF"/>
  </w:style>
  <w:style w:type="paragraph" w:styleId="llb">
    <w:name w:val="footer"/>
    <w:basedOn w:val="Norml"/>
    <w:link w:val="llbChar"/>
    <w:uiPriority w:val="99"/>
    <w:unhideWhenUsed/>
    <w:rsid w:val="008842BF"/>
    <w:pPr>
      <w:tabs>
        <w:tab w:val="center" w:pos="4536"/>
        <w:tab w:val="right" w:pos="9072"/>
      </w:tabs>
      <w:spacing w:after="0" w:line="240" w:lineRule="auto"/>
    </w:pPr>
  </w:style>
  <w:style w:type="character" w:customStyle="1" w:styleId="llbChar">
    <w:name w:val="Élőláb Char"/>
    <w:basedOn w:val="Bekezdsalapbettpusa"/>
    <w:link w:val="llb"/>
    <w:uiPriority w:val="99"/>
    <w:rsid w:val="008842BF"/>
  </w:style>
  <w:style w:type="paragraph" w:styleId="Buborkszveg">
    <w:name w:val="Balloon Text"/>
    <w:basedOn w:val="Norml"/>
    <w:link w:val="BuborkszvegChar"/>
    <w:uiPriority w:val="99"/>
    <w:semiHidden/>
    <w:unhideWhenUsed/>
    <w:rsid w:val="00BF5CC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F5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42F3D"/>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2">
    <w:name w:val="Body Text 2"/>
    <w:basedOn w:val="Default"/>
    <w:next w:val="Default"/>
    <w:link w:val="Szvegtrzs2Char"/>
    <w:uiPriority w:val="99"/>
    <w:rsid w:val="00A42F3D"/>
    <w:rPr>
      <w:color w:val="auto"/>
    </w:rPr>
  </w:style>
  <w:style w:type="character" w:customStyle="1" w:styleId="Szvegtrzs2Char">
    <w:name w:val="Szövegtörzs 2 Char"/>
    <w:basedOn w:val="Bekezdsalapbettpusa"/>
    <w:link w:val="Szvegtrzs2"/>
    <w:uiPriority w:val="99"/>
    <w:rsid w:val="00A42F3D"/>
    <w:rPr>
      <w:rFonts w:ascii="Times New Roman" w:hAnsi="Times New Roman" w:cs="Times New Roman"/>
      <w:sz w:val="24"/>
      <w:szCs w:val="24"/>
    </w:rPr>
  </w:style>
  <w:style w:type="paragraph" w:styleId="Szvegtrzs">
    <w:name w:val="Body Text"/>
    <w:basedOn w:val="Default"/>
    <w:next w:val="Default"/>
    <w:link w:val="SzvegtrzsChar"/>
    <w:uiPriority w:val="99"/>
    <w:rsid w:val="00A42F3D"/>
    <w:rPr>
      <w:color w:val="auto"/>
    </w:rPr>
  </w:style>
  <w:style w:type="character" w:customStyle="1" w:styleId="SzvegtrzsChar">
    <w:name w:val="Szövegtörzs Char"/>
    <w:basedOn w:val="Bekezdsalapbettpusa"/>
    <w:link w:val="Szvegtrzs"/>
    <w:uiPriority w:val="99"/>
    <w:rsid w:val="00A42F3D"/>
    <w:rPr>
      <w:rFonts w:ascii="Times New Roman" w:hAnsi="Times New Roman" w:cs="Times New Roman"/>
      <w:sz w:val="24"/>
      <w:szCs w:val="24"/>
    </w:rPr>
  </w:style>
  <w:style w:type="paragraph" w:styleId="Listaszerbekezds">
    <w:name w:val="List Paragraph"/>
    <w:basedOn w:val="Norml"/>
    <w:uiPriority w:val="34"/>
    <w:qFormat/>
    <w:rsid w:val="0051482D"/>
    <w:pPr>
      <w:ind w:left="720"/>
      <w:contextualSpacing/>
    </w:pPr>
  </w:style>
  <w:style w:type="paragraph" w:styleId="lfej">
    <w:name w:val="header"/>
    <w:basedOn w:val="Norml"/>
    <w:link w:val="lfejChar"/>
    <w:uiPriority w:val="99"/>
    <w:unhideWhenUsed/>
    <w:rsid w:val="008842BF"/>
    <w:pPr>
      <w:tabs>
        <w:tab w:val="center" w:pos="4536"/>
        <w:tab w:val="right" w:pos="9072"/>
      </w:tabs>
      <w:spacing w:after="0" w:line="240" w:lineRule="auto"/>
    </w:pPr>
  </w:style>
  <w:style w:type="character" w:customStyle="1" w:styleId="lfejChar">
    <w:name w:val="Élőfej Char"/>
    <w:basedOn w:val="Bekezdsalapbettpusa"/>
    <w:link w:val="lfej"/>
    <w:uiPriority w:val="99"/>
    <w:rsid w:val="008842BF"/>
  </w:style>
  <w:style w:type="paragraph" w:styleId="llb">
    <w:name w:val="footer"/>
    <w:basedOn w:val="Norml"/>
    <w:link w:val="llbChar"/>
    <w:uiPriority w:val="99"/>
    <w:unhideWhenUsed/>
    <w:rsid w:val="008842BF"/>
    <w:pPr>
      <w:tabs>
        <w:tab w:val="center" w:pos="4536"/>
        <w:tab w:val="right" w:pos="9072"/>
      </w:tabs>
      <w:spacing w:after="0" w:line="240" w:lineRule="auto"/>
    </w:pPr>
  </w:style>
  <w:style w:type="character" w:customStyle="1" w:styleId="llbChar">
    <w:name w:val="Élőláb Char"/>
    <w:basedOn w:val="Bekezdsalapbettpusa"/>
    <w:link w:val="llb"/>
    <w:uiPriority w:val="99"/>
    <w:rsid w:val="008842BF"/>
  </w:style>
  <w:style w:type="paragraph" w:styleId="Buborkszveg">
    <w:name w:val="Balloon Text"/>
    <w:basedOn w:val="Norml"/>
    <w:link w:val="BuborkszvegChar"/>
    <w:uiPriority w:val="99"/>
    <w:semiHidden/>
    <w:unhideWhenUsed/>
    <w:rsid w:val="00BF5CC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F5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93E52-733F-4D84-A93C-621A6DE1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4998</Words>
  <Characters>34493</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Bandy</dc:creator>
  <cp:lastModifiedBy>jegyzo</cp:lastModifiedBy>
  <cp:revision>4</cp:revision>
  <dcterms:created xsi:type="dcterms:W3CDTF">2011-11-08T16:39:00Z</dcterms:created>
  <dcterms:modified xsi:type="dcterms:W3CDTF">2012-01-16T07:35:00Z</dcterms:modified>
</cp:coreProperties>
</file>